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3D7C" w14:textId="0C9D5326" w:rsidR="00921287" w:rsidRDefault="00921287" w:rsidP="00921287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C14442">
        <w:rPr>
          <w:rFonts w:ascii="Times New Roman" w:eastAsia="Calibri" w:hAnsi="Times New Roman" w:cs="Times New Roman"/>
          <w:sz w:val="30"/>
          <w:szCs w:val="30"/>
        </w:rPr>
        <w:t xml:space="preserve">Приложение </w:t>
      </w:r>
      <w:r w:rsidR="00436A0C" w:rsidRPr="00C14442">
        <w:rPr>
          <w:rFonts w:ascii="Times New Roman" w:eastAsia="Calibri" w:hAnsi="Times New Roman" w:cs="Times New Roman"/>
          <w:sz w:val="30"/>
          <w:szCs w:val="30"/>
        </w:rPr>
        <w:t>21</w:t>
      </w:r>
    </w:p>
    <w:p w14:paraId="0A8B7FC5" w14:textId="77777777" w:rsidR="008000B9" w:rsidRPr="00C14442" w:rsidRDefault="008000B9" w:rsidP="00921287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14:paraId="01647E72" w14:textId="77777777" w:rsidR="00921287" w:rsidRPr="00C14442" w:rsidRDefault="00921287" w:rsidP="0092128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0"/>
          <w:szCs w:val="30"/>
        </w:rPr>
      </w:pPr>
      <w:r w:rsidRPr="00C14442">
        <w:rPr>
          <w:rFonts w:ascii="Times New Roman" w:eastAsia="Calibri" w:hAnsi="Times New Roman" w:cs="Times New Roman"/>
          <w:b/>
          <w:caps/>
          <w:color w:val="000000"/>
          <w:sz w:val="30"/>
          <w:szCs w:val="30"/>
        </w:rPr>
        <w:t>Особенности организации образоваТельного процесса при изучении учебнОГО предметА</w:t>
      </w:r>
    </w:p>
    <w:p w14:paraId="07538A3F" w14:textId="77777777" w:rsidR="00921287" w:rsidRPr="00C14442" w:rsidRDefault="00921287" w:rsidP="0092128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0"/>
          <w:szCs w:val="30"/>
        </w:rPr>
      </w:pPr>
      <w:r w:rsidRPr="00C14442">
        <w:rPr>
          <w:rFonts w:ascii="Times New Roman" w:eastAsia="Calibri" w:hAnsi="Times New Roman" w:cs="Times New Roman"/>
          <w:b/>
          <w:caps/>
          <w:color w:val="000000"/>
          <w:sz w:val="30"/>
          <w:szCs w:val="30"/>
        </w:rPr>
        <w:t>«</w:t>
      </w:r>
      <w:r w:rsidR="003E0B5F" w:rsidRPr="00C14442">
        <w:rPr>
          <w:rFonts w:ascii="Times New Roman" w:eastAsia="Calibri" w:hAnsi="Times New Roman" w:cs="Times New Roman"/>
          <w:b/>
          <w:caps/>
          <w:color w:val="000000"/>
          <w:sz w:val="30"/>
          <w:szCs w:val="30"/>
        </w:rPr>
        <w:t>ЧЕРЧЕНИЕ</w:t>
      </w:r>
      <w:r w:rsidRPr="00C14442">
        <w:rPr>
          <w:rFonts w:ascii="Times New Roman" w:eastAsia="Calibri" w:hAnsi="Times New Roman" w:cs="Times New Roman"/>
          <w:b/>
          <w:caps/>
          <w:color w:val="000000"/>
          <w:sz w:val="30"/>
          <w:szCs w:val="30"/>
        </w:rPr>
        <w:t>»</w:t>
      </w:r>
    </w:p>
    <w:p w14:paraId="2AEB5A85" w14:textId="77777777" w:rsidR="00921287" w:rsidRPr="00C14442" w:rsidRDefault="00921287" w:rsidP="0092128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0"/>
          <w:szCs w:val="30"/>
          <w:u w:val="single"/>
        </w:rPr>
      </w:pPr>
    </w:p>
    <w:p w14:paraId="4EFF23EC" w14:textId="77777777" w:rsidR="00A17BE7" w:rsidRPr="00C14442" w:rsidRDefault="00A17BE7" w:rsidP="00FA7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  <w:lang w:eastAsia="ru-RU"/>
        </w:rPr>
      </w:pPr>
      <w:r w:rsidRPr="00C14442">
        <w:rPr>
          <w:rFonts w:ascii="Times New Roman" w:eastAsia="Calibri" w:hAnsi="Times New Roman" w:cs="Times New Roman"/>
          <w:b/>
          <w:sz w:val="30"/>
          <w:szCs w:val="30"/>
          <w:u w:val="single"/>
          <w:lang w:eastAsia="ru-RU"/>
        </w:rPr>
        <w:t>1. Учебные программы</w:t>
      </w:r>
    </w:p>
    <w:p w14:paraId="1D187E6B" w14:textId="77777777" w:rsidR="006A238A" w:rsidRPr="006A238A" w:rsidRDefault="006A238A" w:rsidP="006A2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Hlk109830254"/>
      <w:r w:rsidRPr="006A23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2025/2026 учебном году при изучении учебного предмета «</w:t>
      </w:r>
      <w:r w:rsidRPr="006A238A">
        <w:rPr>
          <w:rFonts w:ascii="Times New Roman" w:eastAsia="Times New Roman" w:hAnsi="Times New Roman" w:cs="Times New Roman"/>
          <w:sz w:val="30"/>
          <w:szCs w:val="30"/>
        </w:rPr>
        <w:t>Черчение</w:t>
      </w:r>
      <w:r w:rsidRPr="006A23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используется учебная программа, утвержденная Министерством образования Республики Беларусь в 2025 году.</w:t>
      </w:r>
    </w:p>
    <w:p w14:paraId="4FB68425" w14:textId="77777777" w:rsidR="006A238A" w:rsidRPr="006A238A" w:rsidRDefault="006A238A" w:rsidP="006A238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238A">
        <w:rPr>
          <w:rFonts w:ascii="Times New Roman" w:eastAsia="Times New Roman" w:hAnsi="Times New Roman" w:cs="Times New Roman"/>
          <w:sz w:val="30"/>
          <w:szCs w:val="30"/>
        </w:rPr>
        <w:t xml:space="preserve">Обращаем внимание на то, что количество учебных недель в X классе с 2025/2026 учебного года сократилось и составляет 34 учебные недели (п. 2 статьи 150 новой редакции Кодекса Республики Беларусь об образовании). </w:t>
      </w:r>
    </w:p>
    <w:p w14:paraId="27F85EE7" w14:textId="77777777" w:rsidR="006A238A" w:rsidRPr="006A238A" w:rsidRDefault="006A238A" w:rsidP="006A238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238A">
        <w:rPr>
          <w:rFonts w:ascii="Times New Roman" w:eastAsia="Times New Roman" w:hAnsi="Times New Roman" w:cs="Times New Roman"/>
          <w:sz w:val="30"/>
          <w:szCs w:val="30"/>
        </w:rPr>
        <w:t>В связи с этим в учебных программах по учебному предмету «Черчение» для X класса сократилось количество учебных часов за счет резервного времени: на 1 час на базовом уровне; на 2 часа на повышенном уровне.</w:t>
      </w:r>
    </w:p>
    <w:p w14:paraId="6FA370C4" w14:textId="59C0B2F0" w:rsidR="0065276B" w:rsidRPr="00272F06" w:rsidRDefault="0065276B" w:rsidP="0065276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5CC">
        <w:rPr>
          <w:rFonts w:ascii="Times New Roman" w:eastAsia="Times New Roman" w:hAnsi="Times New Roman" w:cs="Times New Roman"/>
          <w:sz w:val="30"/>
          <w:szCs w:val="30"/>
        </w:rPr>
        <w:t xml:space="preserve">Учебная программа размещена на национальном образовательном портале: </w:t>
      </w:r>
      <w:bookmarkStart w:id="1" w:name="_Hlk140659268"/>
      <w:r w:rsidR="006861E7" w:rsidRPr="000D1AE3">
        <w:fldChar w:fldCharType="begin"/>
      </w:r>
      <w:r w:rsidR="006861E7" w:rsidRPr="000D1AE3">
        <w:rPr>
          <w:color w:val="0070C0"/>
        </w:rPr>
        <w:instrText xml:space="preserve"> HYPERLINK "https://adu.by/" </w:instrText>
      </w:r>
      <w:r w:rsidR="006861E7" w:rsidRPr="000D1AE3">
        <w:fldChar w:fldCharType="separate"/>
      </w:r>
      <w:r w:rsidRPr="000D1AE3">
        <w:rPr>
          <w:rStyle w:val="a6"/>
          <w:rFonts w:ascii="Times New Roman" w:hAnsi="Times New Roman" w:cs="Times New Roman"/>
          <w:i/>
          <w:color w:val="0070C0"/>
          <w:sz w:val="30"/>
          <w:szCs w:val="30"/>
        </w:rPr>
        <w:t>https://adu.by</w:t>
      </w:r>
      <w:r w:rsidR="006861E7" w:rsidRPr="000D1AE3">
        <w:rPr>
          <w:rStyle w:val="a6"/>
          <w:rFonts w:ascii="Times New Roman" w:hAnsi="Times New Roman" w:cs="Times New Roman"/>
          <w:i/>
          <w:color w:val="0070C0"/>
          <w:sz w:val="30"/>
          <w:szCs w:val="30"/>
        </w:rPr>
        <w:fldChar w:fldCharType="end"/>
      </w:r>
      <w:r w:rsidRPr="000D1AE3">
        <w:rPr>
          <w:rStyle w:val="a6"/>
          <w:rFonts w:ascii="Times New Roman" w:hAnsi="Times New Roman" w:cs="Times New Roman"/>
          <w:i/>
          <w:color w:val="0070C0"/>
          <w:sz w:val="30"/>
          <w:szCs w:val="30"/>
        </w:rPr>
        <w:t>/</w:t>
      </w:r>
      <w:r w:rsidRPr="000D1AE3">
        <w:rPr>
          <w:rStyle w:val="a6"/>
          <w:rFonts w:ascii="Times New Roman" w:hAnsi="Times New Roman" w:cs="Times New Roman"/>
          <w:i/>
          <w:color w:val="0070C0"/>
          <w:sz w:val="30"/>
          <w:szCs w:val="30"/>
          <w:u w:val="none"/>
        </w:rPr>
        <w:t xml:space="preserve"> </w:t>
      </w:r>
      <w:hyperlink r:id="rId7" w:history="1">
        <w:r w:rsidRPr="000D1AE3">
          <w:rPr>
            <w:rStyle w:val="a6"/>
            <w:rFonts w:ascii="Times New Roman" w:eastAsia="Calibri" w:hAnsi="Times New Roman" w:cs="Times New Roman"/>
            <w:i/>
            <w:color w:val="0070C0"/>
            <w:sz w:val="30"/>
            <w:szCs w:val="30"/>
          </w:rPr>
          <w:t>Главная / Образовательный процесс. 202</w:t>
        </w:r>
        <w:r w:rsidR="00087E04">
          <w:rPr>
            <w:rStyle w:val="a6"/>
            <w:rFonts w:ascii="Times New Roman" w:eastAsia="Calibri" w:hAnsi="Times New Roman" w:cs="Times New Roman"/>
            <w:i/>
            <w:color w:val="0070C0"/>
            <w:sz w:val="30"/>
            <w:szCs w:val="30"/>
          </w:rPr>
          <w:t>5</w:t>
        </w:r>
        <w:r w:rsidRPr="000D1AE3">
          <w:rPr>
            <w:rStyle w:val="a6"/>
            <w:rFonts w:ascii="Times New Roman" w:eastAsia="Calibri" w:hAnsi="Times New Roman" w:cs="Times New Roman"/>
            <w:i/>
            <w:color w:val="0070C0"/>
            <w:sz w:val="30"/>
            <w:szCs w:val="30"/>
          </w:rPr>
          <w:t>/202</w:t>
        </w:r>
        <w:r w:rsidR="00087E04">
          <w:rPr>
            <w:rStyle w:val="a6"/>
            <w:rFonts w:ascii="Times New Roman" w:eastAsia="Calibri" w:hAnsi="Times New Roman" w:cs="Times New Roman"/>
            <w:i/>
            <w:color w:val="0070C0"/>
            <w:sz w:val="30"/>
            <w:szCs w:val="30"/>
          </w:rPr>
          <w:t>6</w:t>
        </w:r>
        <w:r w:rsidR="00272F06">
          <w:rPr>
            <w:rStyle w:val="a6"/>
            <w:rFonts w:ascii="Times New Roman" w:eastAsia="Calibri" w:hAnsi="Times New Roman" w:cs="Times New Roman"/>
            <w:i/>
            <w:color w:val="0070C0"/>
            <w:sz w:val="30"/>
            <w:szCs w:val="30"/>
          </w:rPr>
          <w:t> </w:t>
        </w:r>
        <w:r w:rsidRPr="000D1AE3">
          <w:rPr>
            <w:rStyle w:val="a6"/>
            <w:rFonts w:ascii="Times New Roman" w:eastAsia="Calibri" w:hAnsi="Times New Roman" w:cs="Times New Roman"/>
            <w:i/>
            <w:color w:val="0070C0"/>
            <w:sz w:val="30"/>
            <w:szCs w:val="30"/>
          </w:rPr>
          <w:t xml:space="preserve">учебный год / Общее среднее образование / Учебные предметы. V–XI классы / </w:t>
        </w:r>
        <w:r w:rsidRPr="000D1AE3">
          <w:rPr>
            <w:rStyle w:val="a6"/>
            <w:rFonts w:ascii="Times New Roman" w:hAnsi="Times New Roman"/>
            <w:i/>
            <w:color w:val="0070C0"/>
            <w:sz w:val="30"/>
            <w:szCs w:val="30"/>
          </w:rPr>
          <w:t>Черчение</w:t>
        </w:r>
        <w:bookmarkEnd w:id="0"/>
      </w:hyperlink>
      <w:bookmarkEnd w:id="1"/>
      <w:r w:rsidRPr="00272F06">
        <w:rPr>
          <w:rFonts w:ascii="Times New Roman" w:hAnsi="Times New Roman" w:cs="Times New Roman"/>
          <w:sz w:val="30"/>
          <w:szCs w:val="30"/>
        </w:rPr>
        <w:t>.</w:t>
      </w:r>
    </w:p>
    <w:p w14:paraId="13D4FDBA" w14:textId="77777777" w:rsidR="00921287" w:rsidRPr="001712FD" w:rsidRDefault="00921287" w:rsidP="001712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1712FD">
        <w:rPr>
          <w:rFonts w:ascii="Times New Roman" w:eastAsia="Calibri" w:hAnsi="Times New Roman" w:cs="Times New Roman"/>
          <w:b/>
          <w:sz w:val="30"/>
          <w:szCs w:val="30"/>
          <w:u w:val="single"/>
        </w:rPr>
        <w:t>2. Учебные издания</w:t>
      </w:r>
    </w:p>
    <w:p w14:paraId="7AF6C9E1" w14:textId="1ADA1928" w:rsidR="007F104B" w:rsidRPr="007F104B" w:rsidRDefault="007F104B" w:rsidP="007F1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104B">
        <w:rPr>
          <w:rFonts w:ascii="Times New Roman" w:hAnsi="Times New Roman" w:cs="Times New Roman"/>
          <w:sz w:val="30"/>
          <w:szCs w:val="30"/>
        </w:rPr>
        <w:t>Электронн</w:t>
      </w:r>
      <w:r w:rsidR="004E53B4">
        <w:rPr>
          <w:rFonts w:ascii="Times New Roman" w:hAnsi="Times New Roman" w:cs="Times New Roman"/>
          <w:sz w:val="30"/>
          <w:szCs w:val="30"/>
        </w:rPr>
        <w:t>ая</w:t>
      </w:r>
      <w:r w:rsidRPr="007F104B">
        <w:rPr>
          <w:rFonts w:ascii="Times New Roman" w:hAnsi="Times New Roman" w:cs="Times New Roman"/>
          <w:sz w:val="30"/>
          <w:szCs w:val="30"/>
        </w:rPr>
        <w:t xml:space="preserve"> верси</w:t>
      </w:r>
      <w:r w:rsidR="004E53B4">
        <w:rPr>
          <w:rFonts w:ascii="Times New Roman" w:hAnsi="Times New Roman" w:cs="Times New Roman"/>
          <w:sz w:val="30"/>
          <w:szCs w:val="30"/>
        </w:rPr>
        <w:t>я</w:t>
      </w:r>
      <w:r w:rsidRPr="007F104B">
        <w:rPr>
          <w:rFonts w:ascii="Times New Roman" w:hAnsi="Times New Roman" w:cs="Times New Roman"/>
          <w:sz w:val="30"/>
          <w:szCs w:val="30"/>
        </w:rPr>
        <w:t xml:space="preserve"> учебн</w:t>
      </w:r>
      <w:r w:rsidR="004E53B4">
        <w:rPr>
          <w:rFonts w:ascii="Times New Roman" w:hAnsi="Times New Roman" w:cs="Times New Roman"/>
          <w:sz w:val="30"/>
          <w:szCs w:val="30"/>
        </w:rPr>
        <w:t>ого</w:t>
      </w:r>
      <w:r w:rsidRPr="007F104B">
        <w:rPr>
          <w:rFonts w:ascii="Times New Roman" w:hAnsi="Times New Roman" w:cs="Times New Roman"/>
          <w:sz w:val="30"/>
          <w:szCs w:val="30"/>
        </w:rPr>
        <w:t xml:space="preserve"> пособи</w:t>
      </w:r>
      <w:r w:rsidR="004E53B4">
        <w:rPr>
          <w:rFonts w:ascii="Times New Roman" w:hAnsi="Times New Roman" w:cs="Times New Roman"/>
          <w:sz w:val="30"/>
          <w:szCs w:val="30"/>
        </w:rPr>
        <w:t>я</w:t>
      </w:r>
      <w:r w:rsidRPr="007F104B">
        <w:rPr>
          <w:rFonts w:ascii="Times New Roman" w:hAnsi="Times New Roman" w:cs="Times New Roman"/>
          <w:sz w:val="30"/>
          <w:szCs w:val="30"/>
        </w:rPr>
        <w:t>, котор</w:t>
      </w:r>
      <w:r w:rsidR="004E53B4">
        <w:rPr>
          <w:rFonts w:ascii="Times New Roman" w:hAnsi="Times New Roman" w:cs="Times New Roman"/>
          <w:sz w:val="30"/>
          <w:szCs w:val="30"/>
        </w:rPr>
        <w:t>ое</w:t>
      </w:r>
      <w:r w:rsidRPr="007F104B">
        <w:rPr>
          <w:rFonts w:ascii="Times New Roman" w:hAnsi="Times New Roman" w:cs="Times New Roman"/>
          <w:sz w:val="30"/>
          <w:szCs w:val="30"/>
        </w:rPr>
        <w:t xml:space="preserve"> буд</w:t>
      </w:r>
      <w:r w:rsidR="004E53B4">
        <w:rPr>
          <w:rFonts w:ascii="Times New Roman" w:hAnsi="Times New Roman" w:cs="Times New Roman"/>
          <w:sz w:val="30"/>
          <w:szCs w:val="30"/>
        </w:rPr>
        <w:t>е</w:t>
      </w:r>
      <w:r w:rsidRPr="007F104B">
        <w:rPr>
          <w:rFonts w:ascii="Times New Roman" w:hAnsi="Times New Roman" w:cs="Times New Roman"/>
          <w:sz w:val="30"/>
          <w:szCs w:val="30"/>
        </w:rPr>
        <w:t>т использоваться в 202</w:t>
      </w:r>
      <w:r w:rsidR="00087E04">
        <w:rPr>
          <w:rFonts w:ascii="Times New Roman" w:hAnsi="Times New Roman" w:cs="Times New Roman"/>
          <w:sz w:val="30"/>
          <w:szCs w:val="30"/>
        </w:rPr>
        <w:t>5</w:t>
      </w:r>
      <w:r w:rsidRPr="007F104B">
        <w:rPr>
          <w:rFonts w:ascii="Times New Roman" w:hAnsi="Times New Roman" w:cs="Times New Roman"/>
          <w:sz w:val="30"/>
          <w:szCs w:val="30"/>
        </w:rPr>
        <w:t>/202</w:t>
      </w:r>
      <w:r w:rsidR="00087E04">
        <w:rPr>
          <w:rFonts w:ascii="Times New Roman" w:hAnsi="Times New Roman" w:cs="Times New Roman"/>
          <w:sz w:val="30"/>
          <w:szCs w:val="30"/>
        </w:rPr>
        <w:t>6</w:t>
      </w:r>
      <w:r w:rsidRPr="007F104B">
        <w:rPr>
          <w:rFonts w:ascii="Times New Roman" w:hAnsi="Times New Roman" w:cs="Times New Roman"/>
          <w:sz w:val="30"/>
          <w:szCs w:val="30"/>
        </w:rPr>
        <w:t xml:space="preserve"> учебном году, размещен</w:t>
      </w:r>
      <w:r w:rsidR="004E53B4">
        <w:rPr>
          <w:rFonts w:ascii="Times New Roman" w:hAnsi="Times New Roman" w:cs="Times New Roman"/>
          <w:sz w:val="30"/>
          <w:szCs w:val="30"/>
        </w:rPr>
        <w:t>а</w:t>
      </w:r>
      <w:r w:rsidRPr="007F104B">
        <w:rPr>
          <w:rFonts w:ascii="Times New Roman" w:hAnsi="Times New Roman" w:cs="Times New Roman"/>
          <w:sz w:val="30"/>
          <w:szCs w:val="30"/>
        </w:rPr>
        <w:t xml:space="preserve"> на национальном образовательном портале (</w:t>
      </w:r>
      <w:hyperlink r:id="rId8" w:history="1">
        <w:r w:rsidR="00272F06" w:rsidRPr="00CE54CC">
          <w:rPr>
            <w:rStyle w:val="a6"/>
            <w:rFonts w:ascii="Times New Roman" w:eastAsia="Calibri" w:hAnsi="Times New Roman" w:cs="Times New Roman"/>
            <w:i/>
            <w:sz w:val="30"/>
            <w:szCs w:val="30"/>
          </w:rPr>
          <w:t>http://e-padruchnik.adu.by</w:t>
        </w:r>
      </w:hyperlink>
      <w:r w:rsidRPr="007F104B">
        <w:rPr>
          <w:rFonts w:ascii="Times New Roman" w:hAnsi="Times New Roman" w:cs="Times New Roman"/>
          <w:sz w:val="30"/>
          <w:szCs w:val="30"/>
        </w:rPr>
        <w:t>).</w:t>
      </w:r>
    </w:p>
    <w:p w14:paraId="6152C383" w14:textId="3925FCF2" w:rsidR="007F104B" w:rsidRDefault="007F104B" w:rsidP="007F1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104B">
        <w:rPr>
          <w:rFonts w:ascii="Times New Roman" w:hAnsi="Times New Roman" w:cs="Times New Roman"/>
          <w:sz w:val="30"/>
          <w:szCs w:val="30"/>
        </w:rPr>
        <w:t>Рекомендации по работе с учебным пособи</w:t>
      </w:r>
      <w:r w:rsidR="004E53B4">
        <w:rPr>
          <w:rFonts w:ascii="Times New Roman" w:hAnsi="Times New Roman" w:cs="Times New Roman"/>
          <w:sz w:val="30"/>
          <w:szCs w:val="30"/>
        </w:rPr>
        <w:t>ем</w:t>
      </w:r>
      <w:r w:rsidRPr="007F104B">
        <w:rPr>
          <w:rFonts w:ascii="Times New Roman" w:hAnsi="Times New Roman" w:cs="Times New Roman"/>
          <w:sz w:val="30"/>
          <w:szCs w:val="30"/>
        </w:rPr>
        <w:t xml:space="preserve"> размещены на национальном образовательном портале: </w:t>
      </w:r>
      <w:hyperlink r:id="rId9" w:history="1">
        <w:r w:rsidR="00272F06" w:rsidRPr="00CE54CC">
          <w:rPr>
            <w:rStyle w:val="a6"/>
            <w:rFonts w:ascii="Times New Roman" w:eastAsia="Calibri" w:hAnsi="Times New Roman" w:cs="Times New Roman"/>
            <w:i/>
            <w:sz w:val="30"/>
            <w:szCs w:val="30"/>
          </w:rPr>
          <w:t>https://adu.by/</w:t>
        </w:r>
      </w:hyperlink>
      <w:r w:rsidR="00272F06">
        <w:rPr>
          <w:rStyle w:val="a6"/>
          <w:rFonts w:ascii="Times New Roman" w:eastAsia="Calibri" w:hAnsi="Times New Roman" w:cs="Times New Roman"/>
          <w:i/>
          <w:color w:val="auto"/>
          <w:sz w:val="30"/>
          <w:szCs w:val="30"/>
          <w:u w:val="none"/>
        </w:rPr>
        <w:t xml:space="preserve"> </w:t>
      </w:r>
      <w:hyperlink r:id="rId10" w:history="1">
        <w:r w:rsidRPr="00272F06">
          <w:rPr>
            <w:rStyle w:val="a6"/>
            <w:rFonts w:ascii="Times New Roman" w:eastAsia="Calibri" w:hAnsi="Times New Roman" w:cs="Times New Roman"/>
            <w:i/>
            <w:sz w:val="30"/>
            <w:szCs w:val="30"/>
          </w:rPr>
          <w:t>Главная / Образовательный процесс. 202</w:t>
        </w:r>
        <w:r w:rsidR="006B0A6A">
          <w:rPr>
            <w:rStyle w:val="a6"/>
            <w:rFonts w:ascii="Times New Roman" w:eastAsia="Calibri" w:hAnsi="Times New Roman" w:cs="Times New Roman"/>
            <w:i/>
            <w:sz w:val="30"/>
            <w:szCs w:val="30"/>
          </w:rPr>
          <w:t>5</w:t>
        </w:r>
        <w:r w:rsidRPr="00272F06">
          <w:rPr>
            <w:rStyle w:val="a6"/>
            <w:rFonts w:ascii="Times New Roman" w:eastAsia="Calibri" w:hAnsi="Times New Roman" w:cs="Times New Roman"/>
            <w:i/>
            <w:sz w:val="30"/>
            <w:szCs w:val="30"/>
          </w:rPr>
          <w:t>/202</w:t>
        </w:r>
        <w:r w:rsidR="006B0A6A">
          <w:rPr>
            <w:rStyle w:val="a6"/>
            <w:rFonts w:ascii="Times New Roman" w:eastAsia="Calibri" w:hAnsi="Times New Roman" w:cs="Times New Roman"/>
            <w:i/>
            <w:sz w:val="30"/>
            <w:szCs w:val="30"/>
          </w:rPr>
          <w:t>6</w:t>
        </w:r>
        <w:r w:rsidRPr="00272F06">
          <w:rPr>
            <w:rStyle w:val="a6"/>
            <w:rFonts w:ascii="Times New Roman" w:eastAsia="Calibri" w:hAnsi="Times New Roman" w:cs="Times New Roman"/>
            <w:i/>
            <w:sz w:val="30"/>
            <w:szCs w:val="30"/>
          </w:rPr>
          <w:t xml:space="preserve"> учебный год / Общее среднее образование / Учебные предметы. V–XI классы / Черчение</w:t>
        </w:r>
      </w:hyperlink>
      <w:r w:rsidRPr="00272F06">
        <w:rPr>
          <w:rFonts w:ascii="Times New Roman" w:hAnsi="Times New Roman" w:cs="Times New Roman"/>
          <w:sz w:val="30"/>
          <w:szCs w:val="30"/>
        </w:rPr>
        <w:t>.</w:t>
      </w:r>
    </w:p>
    <w:p w14:paraId="0E4DBDE7" w14:textId="07568274" w:rsidR="00921287" w:rsidRPr="007D34FC" w:rsidRDefault="007F104B" w:rsidP="007F104B">
      <w:pPr>
        <w:pStyle w:val="11"/>
        <w:shd w:val="clear" w:color="auto" w:fill="FFFFFF" w:themeFill="background1"/>
        <w:spacing w:after="0" w:line="240" w:lineRule="auto"/>
        <w:rPr>
          <w:rFonts w:eastAsia="Calibri"/>
          <w:sz w:val="30"/>
          <w:szCs w:val="30"/>
        </w:rPr>
      </w:pPr>
      <w:r w:rsidRPr="007F104B">
        <w:rPr>
          <w:rFonts w:eastAsiaTheme="minorHAnsi"/>
          <w:sz w:val="30"/>
          <w:szCs w:val="30"/>
          <w:lang w:eastAsia="en-US"/>
        </w:rPr>
        <w:t>Информация об учебно-методическом обеспечении образовательного процесса по учебному предмету «</w:t>
      </w:r>
      <w:r>
        <w:rPr>
          <w:rFonts w:eastAsiaTheme="minorHAnsi"/>
          <w:sz w:val="30"/>
          <w:szCs w:val="30"/>
          <w:lang w:eastAsia="en-US"/>
        </w:rPr>
        <w:t>Черчение</w:t>
      </w:r>
      <w:r w:rsidRPr="007F104B">
        <w:rPr>
          <w:rFonts w:eastAsiaTheme="minorHAnsi"/>
          <w:sz w:val="30"/>
          <w:szCs w:val="30"/>
          <w:lang w:eastAsia="en-US"/>
        </w:rPr>
        <w:t>» в 202</w:t>
      </w:r>
      <w:r w:rsidR="00087E04">
        <w:rPr>
          <w:rFonts w:eastAsiaTheme="minorHAnsi"/>
          <w:sz w:val="30"/>
          <w:szCs w:val="30"/>
          <w:lang w:eastAsia="en-US"/>
        </w:rPr>
        <w:t>5</w:t>
      </w:r>
      <w:r w:rsidRPr="007F104B">
        <w:rPr>
          <w:rFonts w:eastAsiaTheme="minorHAnsi"/>
          <w:sz w:val="30"/>
          <w:szCs w:val="30"/>
          <w:lang w:eastAsia="en-US"/>
        </w:rPr>
        <w:t>/202</w:t>
      </w:r>
      <w:r w:rsidR="00087E04">
        <w:rPr>
          <w:rFonts w:eastAsiaTheme="minorHAnsi"/>
          <w:sz w:val="30"/>
          <w:szCs w:val="30"/>
          <w:lang w:eastAsia="en-US"/>
        </w:rPr>
        <w:t>6</w:t>
      </w:r>
      <w:r w:rsidRPr="007F104B">
        <w:rPr>
          <w:rFonts w:eastAsiaTheme="minorHAnsi"/>
          <w:sz w:val="30"/>
          <w:szCs w:val="30"/>
          <w:lang w:eastAsia="en-US"/>
        </w:rPr>
        <w:t xml:space="preserve"> учебном году размещена на национальном образовательном портале</w:t>
      </w:r>
      <w:r>
        <w:rPr>
          <w:rFonts w:eastAsia="Calibri"/>
          <w:sz w:val="30"/>
          <w:szCs w:val="30"/>
        </w:rPr>
        <w:t xml:space="preserve">: </w:t>
      </w:r>
      <w:hyperlink r:id="rId11" w:history="1">
        <w:r w:rsidR="002410D1" w:rsidRPr="000D1AE3">
          <w:rPr>
            <w:rStyle w:val="a6"/>
            <w:i/>
            <w:color w:val="0070C0"/>
            <w:sz w:val="30"/>
            <w:szCs w:val="30"/>
          </w:rPr>
          <w:t>https://adu.by</w:t>
        </w:r>
      </w:hyperlink>
      <w:r w:rsidR="002410D1" w:rsidRPr="000D1AE3">
        <w:rPr>
          <w:rStyle w:val="a6"/>
          <w:i/>
          <w:color w:val="0070C0"/>
          <w:sz w:val="30"/>
          <w:szCs w:val="30"/>
        </w:rPr>
        <w:t>/</w:t>
      </w:r>
      <w:r w:rsidR="002410D1" w:rsidRPr="000D1AE3">
        <w:rPr>
          <w:rStyle w:val="a6"/>
          <w:i/>
          <w:color w:val="0070C0"/>
          <w:sz w:val="30"/>
          <w:szCs w:val="30"/>
          <w:u w:val="none"/>
        </w:rPr>
        <w:t xml:space="preserve"> </w:t>
      </w:r>
      <w:hyperlink r:id="rId12" w:history="1">
        <w:r w:rsidR="002410D1" w:rsidRPr="000D1AE3">
          <w:rPr>
            <w:rStyle w:val="a6"/>
            <w:rFonts w:eastAsia="Calibri"/>
            <w:i/>
            <w:color w:val="0070C0"/>
            <w:sz w:val="30"/>
            <w:szCs w:val="30"/>
          </w:rPr>
          <w:t>Главная / Образовательный процесс. 202</w:t>
        </w:r>
        <w:r w:rsidR="00373089">
          <w:rPr>
            <w:rStyle w:val="a6"/>
            <w:rFonts w:eastAsia="Calibri"/>
            <w:i/>
            <w:color w:val="0070C0"/>
            <w:sz w:val="30"/>
            <w:szCs w:val="30"/>
          </w:rPr>
          <w:t>5</w:t>
        </w:r>
        <w:r w:rsidR="002410D1" w:rsidRPr="000D1AE3">
          <w:rPr>
            <w:rStyle w:val="a6"/>
            <w:rFonts w:eastAsia="Calibri"/>
            <w:i/>
            <w:color w:val="0070C0"/>
            <w:sz w:val="30"/>
            <w:szCs w:val="30"/>
          </w:rPr>
          <w:t>/202</w:t>
        </w:r>
        <w:r w:rsidR="00373089">
          <w:rPr>
            <w:rStyle w:val="a6"/>
            <w:rFonts w:eastAsia="Calibri"/>
            <w:i/>
            <w:color w:val="0070C0"/>
            <w:sz w:val="30"/>
            <w:szCs w:val="30"/>
          </w:rPr>
          <w:t>6</w:t>
        </w:r>
        <w:r w:rsidR="00921ABD" w:rsidRPr="00272F06">
          <w:rPr>
            <w:rStyle w:val="a6"/>
            <w:rFonts w:eastAsia="Calibri"/>
            <w:i/>
            <w:color w:val="0070C0"/>
            <w:sz w:val="30"/>
            <w:szCs w:val="30"/>
          </w:rPr>
          <w:t xml:space="preserve"> </w:t>
        </w:r>
        <w:r w:rsidR="002410D1" w:rsidRPr="000D1AE3">
          <w:rPr>
            <w:rStyle w:val="a6"/>
            <w:rFonts w:eastAsia="Calibri"/>
            <w:i/>
            <w:color w:val="0070C0"/>
            <w:sz w:val="30"/>
            <w:szCs w:val="30"/>
          </w:rPr>
          <w:t xml:space="preserve">учебный год / Общее среднее образование / Учебные предметы. V–XI классы / </w:t>
        </w:r>
        <w:r w:rsidR="002410D1" w:rsidRPr="000D1AE3">
          <w:rPr>
            <w:rStyle w:val="a6"/>
            <w:i/>
            <w:color w:val="0070C0"/>
            <w:sz w:val="30"/>
            <w:szCs w:val="30"/>
          </w:rPr>
          <w:t>Черчение</w:t>
        </w:r>
      </w:hyperlink>
      <w:r w:rsidR="00CB1288" w:rsidRPr="00A30B02">
        <w:rPr>
          <w:sz w:val="30"/>
          <w:szCs w:val="30"/>
        </w:rPr>
        <w:t>.</w:t>
      </w:r>
    </w:p>
    <w:p w14:paraId="577B0E53" w14:textId="77777777" w:rsidR="00921287" w:rsidRPr="00293F91" w:rsidRDefault="00921287" w:rsidP="00FA7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293F91">
        <w:rPr>
          <w:rFonts w:ascii="Times New Roman" w:eastAsia="Calibri" w:hAnsi="Times New Roman" w:cs="Times New Roman"/>
          <w:b/>
          <w:sz w:val="30"/>
          <w:szCs w:val="30"/>
          <w:u w:val="single"/>
        </w:rPr>
        <w:t>3. Организация образовательного процесса на повышенном уровне</w:t>
      </w:r>
    </w:p>
    <w:p w14:paraId="26E163F7" w14:textId="5D6C575F" w:rsidR="00EC4879" w:rsidRPr="00293F91" w:rsidRDefault="00EC4879" w:rsidP="00FA7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3F91">
        <w:rPr>
          <w:rFonts w:ascii="Times New Roman" w:eastAsia="Calibri" w:hAnsi="Times New Roman" w:cs="Times New Roman"/>
          <w:sz w:val="30"/>
          <w:szCs w:val="30"/>
        </w:rPr>
        <w:t xml:space="preserve">Учебный предмет «Черчение» может изучаться </w:t>
      </w:r>
      <w:r w:rsidR="004D126E" w:rsidRPr="00293F91">
        <w:rPr>
          <w:rFonts w:ascii="Times New Roman" w:eastAsia="Calibri" w:hAnsi="Times New Roman" w:cs="Times New Roman"/>
          <w:sz w:val="30"/>
          <w:szCs w:val="30"/>
        </w:rPr>
        <w:t xml:space="preserve">на повышенном уровне </w:t>
      </w:r>
      <w:r w:rsidRPr="00293F91">
        <w:rPr>
          <w:rFonts w:ascii="Times New Roman" w:eastAsia="Calibri" w:hAnsi="Times New Roman" w:cs="Times New Roman"/>
          <w:sz w:val="30"/>
          <w:szCs w:val="30"/>
        </w:rPr>
        <w:t xml:space="preserve">в Х классе </w:t>
      </w:r>
      <w:r w:rsidR="004D126E" w:rsidRPr="00293F91">
        <w:rPr>
          <w:rFonts w:ascii="Times New Roman" w:eastAsia="Calibri" w:hAnsi="Times New Roman" w:cs="Times New Roman"/>
          <w:sz w:val="30"/>
          <w:szCs w:val="30"/>
        </w:rPr>
        <w:t xml:space="preserve">в объеме </w:t>
      </w:r>
      <w:r w:rsidR="00261896" w:rsidRPr="00293F91">
        <w:rPr>
          <w:rFonts w:ascii="Times New Roman" w:eastAsia="Calibri" w:hAnsi="Times New Roman" w:cs="Times New Roman"/>
          <w:sz w:val="30"/>
          <w:szCs w:val="30"/>
        </w:rPr>
        <w:t>двух</w:t>
      </w:r>
      <w:r w:rsidR="004D126E" w:rsidRPr="00293F91">
        <w:rPr>
          <w:rFonts w:ascii="Times New Roman" w:eastAsia="Calibri" w:hAnsi="Times New Roman" w:cs="Times New Roman"/>
          <w:sz w:val="30"/>
          <w:szCs w:val="30"/>
        </w:rPr>
        <w:t xml:space="preserve"> учебных час</w:t>
      </w:r>
      <w:r w:rsidR="00ED6069" w:rsidRPr="00293F91">
        <w:rPr>
          <w:rFonts w:ascii="Times New Roman" w:eastAsia="Calibri" w:hAnsi="Times New Roman" w:cs="Times New Roman"/>
          <w:sz w:val="30"/>
          <w:szCs w:val="30"/>
        </w:rPr>
        <w:t>ов</w:t>
      </w:r>
      <w:r w:rsidR="004D126E" w:rsidRPr="00293F91">
        <w:rPr>
          <w:rFonts w:ascii="Times New Roman" w:eastAsia="Calibri" w:hAnsi="Times New Roman" w:cs="Times New Roman"/>
          <w:sz w:val="30"/>
          <w:szCs w:val="30"/>
        </w:rPr>
        <w:t xml:space="preserve"> в неделю.</w:t>
      </w:r>
      <w:r w:rsidR="00CE795E" w:rsidRPr="00293F91">
        <w:t xml:space="preserve"> </w:t>
      </w:r>
      <w:r w:rsidR="00CE795E" w:rsidRPr="00293F91">
        <w:rPr>
          <w:rFonts w:ascii="Times New Roman" w:eastAsia="Calibri" w:hAnsi="Times New Roman" w:cs="Times New Roman"/>
          <w:sz w:val="30"/>
          <w:szCs w:val="30"/>
        </w:rPr>
        <w:t>В</w:t>
      </w:r>
      <w:r w:rsidR="00921AB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E795E" w:rsidRPr="00293F91">
        <w:rPr>
          <w:rFonts w:ascii="Times New Roman" w:eastAsia="Calibri" w:hAnsi="Times New Roman" w:cs="Times New Roman"/>
          <w:sz w:val="30"/>
          <w:szCs w:val="30"/>
        </w:rPr>
        <w:t>202</w:t>
      </w:r>
      <w:r w:rsidR="00087E04">
        <w:rPr>
          <w:rFonts w:ascii="Times New Roman" w:eastAsia="Calibri" w:hAnsi="Times New Roman" w:cs="Times New Roman"/>
          <w:sz w:val="30"/>
          <w:szCs w:val="30"/>
        </w:rPr>
        <w:t>5</w:t>
      </w:r>
      <w:r w:rsidR="00CE795E" w:rsidRPr="00293F91">
        <w:rPr>
          <w:rFonts w:ascii="Times New Roman" w:eastAsia="Calibri" w:hAnsi="Times New Roman" w:cs="Times New Roman"/>
          <w:sz w:val="30"/>
          <w:szCs w:val="30"/>
        </w:rPr>
        <w:t>/202</w:t>
      </w:r>
      <w:r w:rsidR="00087E04">
        <w:rPr>
          <w:rFonts w:ascii="Times New Roman" w:eastAsia="Calibri" w:hAnsi="Times New Roman" w:cs="Times New Roman"/>
          <w:sz w:val="30"/>
          <w:szCs w:val="30"/>
        </w:rPr>
        <w:t>6</w:t>
      </w:r>
      <w:r w:rsidR="00921AB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E795E" w:rsidRPr="00293F91">
        <w:rPr>
          <w:rFonts w:ascii="Times New Roman" w:eastAsia="Calibri" w:hAnsi="Times New Roman" w:cs="Times New Roman"/>
          <w:sz w:val="30"/>
          <w:szCs w:val="30"/>
        </w:rPr>
        <w:t>учебном году используется учебная программа</w:t>
      </w:r>
      <w:r w:rsidR="000D312C" w:rsidRPr="00293F91">
        <w:rPr>
          <w:rFonts w:ascii="Times New Roman" w:eastAsia="Calibri" w:hAnsi="Times New Roman" w:cs="Times New Roman"/>
          <w:sz w:val="30"/>
          <w:szCs w:val="30"/>
        </w:rPr>
        <w:t xml:space="preserve"> повышенного уровня</w:t>
      </w:r>
      <w:r w:rsidR="006E7557" w:rsidRPr="00293F91">
        <w:rPr>
          <w:rFonts w:ascii="Times New Roman" w:eastAsia="Calibri" w:hAnsi="Times New Roman" w:cs="Times New Roman"/>
          <w:sz w:val="30"/>
          <w:szCs w:val="30"/>
        </w:rPr>
        <w:t>, утвержденная п</w:t>
      </w:r>
      <w:r w:rsidR="00CE795E" w:rsidRPr="00293F91">
        <w:rPr>
          <w:rFonts w:ascii="Times New Roman" w:eastAsia="Calibri" w:hAnsi="Times New Roman" w:cs="Times New Roman"/>
          <w:sz w:val="30"/>
          <w:szCs w:val="30"/>
        </w:rPr>
        <w:t>остановлением Министерства образования Респ</w:t>
      </w:r>
      <w:r w:rsidR="00921ABD">
        <w:rPr>
          <w:rFonts w:ascii="Times New Roman" w:eastAsia="Calibri" w:hAnsi="Times New Roman" w:cs="Times New Roman"/>
          <w:sz w:val="30"/>
          <w:szCs w:val="30"/>
        </w:rPr>
        <w:t xml:space="preserve">ублики Беларусь от 19.06.2020 № </w:t>
      </w:r>
      <w:r w:rsidR="00CE795E" w:rsidRPr="00293F91">
        <w:rPr>
          <w:rFonts w:ascii="Times New Roman" w:eastAsia="Calibri" w:hAnsi="Times New Roman" w:cs="Times New Roman"/>
          <w:sz w:val="30"/>
          <w:szCs w:val="30"/>
        </w:rPr>
        <w:t>140.</w:t>
      </w:r>
    </w:p>
    <w:p w14:paraId="2FC4BE18" w14:textId="113E8BA4" w:rsidR="00A349AB" w:rsidRPr="00594841" w:rsidRDefault="00DC2410" w:rsidP="00FA7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94841">
        <w:rPr>
          <w:rFonts w:ascii="Times New Roman" w:eastAsia="Calibri" w:hAnsi="Times New Roman" w:cs="Times New Roman"/>
          <w:sz w:val="30"/>
          <w:szCs w:val="30"/>
        </w:rPr>
        <w:lastRenderedPageBreak/>
        <w:t>При изучении учебного предмета «Черчение» в X классе на</w:t>
      </w:r>
      <w:r w:rsidR="00921ABD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Pr="00594841">
        <w:rPr>
          <w:rFonts w:ascii="Times New Roman" w:eastAsia="Calibri" w:hAnsi="Times New Roman" w:cs="Times New Roman"/>
          <w:sz w:val="30"/>
          <w:szCs w:val="30"/>
        </w:rPr>
        <w:t xml:space="preserve">повышенном уровне используется </w:t>
      </w:r>
      <w:r w:rsidR="00FC7DAA" w:rsidRPr="00594841">
        <w:rPr>
          <w:rFonts w:ascii="Times New Roman" w:eastAsia="Calibri" w:hAnsi="Times New Roman" w:cs="Times New Roman"/>
          <w:sz w:val="30"/>
          <w:szCs w:val="30"/>
        </w:rPr>
        <w:t>печатное издание учебного пособия, предусмотренное для изучения черчения на базовом уровне</w:t>
      </w:r>
      <w:r w:rsidR="00FC7DAA">
        <w:rPr>
          <w:rFonts w:ascii="Times New Roman" w:eastAsia="Calibri" w:hAnsi="Times New Roman" w:cs="Times New Roman"/>
          <w:sz w:val="30"/>
          <w:szCs w:val="30"/>
        </w:rPr>
        <w:t xml:space="preserve">, и </w:t>
      </w:r>
      <w:r w:rsidRPr="00594841">
        <w:rPr>
          <w:rFonts w:ascii="Times New Roman" w:eastAsia="Calibri" w:hAnsi="Times New Roman" w:cs="Times New Roman"/>
          <w:sz w:val="30"/>
          <w:szCs w:val="30"/>
        </w:rPr>
        <w:t>электронное приложение для</w:t>
      </w:r>
      <w:r w:rsidR="00921ABD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Pr="00594841">
        <w:rPr>
          <w:rFonts w:ascii="Times New Roman" w:eastAsia="Calibri" w:hAnsi="Times New Roman" w:cs="Times New Roman"/>
          <w:sz w:val="30"/>
          <w:szCs w:val="30"/>
        </w:rPr>
        <w:t>повышенного уровня «Черчение. 10 класс», размещенное на ресурсе</w:t>
      </w:r>
      <w:r w:rsidR="009D2150">
        <w:rPr>
          <w:rFonts w:ascii="Times New Roman" w:eastAsia="Calibri" w:hAnsi="Times New Roman" w:cs="Times New Roman"/>
          <w:sz w:val="30"/>
          <w:szCs w:val="30"/>
        </w:rPr>
        <w:t>:</w:t>
      </w:r>
      <w:r w:rsidRPr="00594841">
        <w:rPr>
          <w:rFonts w:ascii="Times New Roman" w:eastAsia="Calibri" w:hAnsi="Times New Roman" w:cs="Times New Roman"/>
          <w:sz w:val="30"/>
          <w:szCs w:val="30"/>
        </w:rPr>
        <w:t xml:space="preserve"> </w:t>
      </w:r>
      <w:hyperlink r:id="rId13" w:history="1">
        <w:r w:rsidR="005B5375" w:rsidRPr="000D1AE3">
          <w:rPr>
            <w:rStyle w:val="a6"/>
            <w:rFonts w:ascii="Times New Roman" w:eastAsia="Calibri" w:hAnsi="Times New Roman" w:cs="Times New Roman"/>
            <w:i/>
            <w:color w:val="0070C0"/>
            <w:sz w:val="30"/>
            <w:szCs w:val="30"/>
          </w:rPr>
          <w:t>http://profil.adu.by</w:t>
        </w:r>
      </w:hyperlink>
      <w:r w:rsidRPr="000D1AE3">
        <w:rPr>
          <w:rFonts w:ascii="Times New Roman" w:eastAsia="Calibri" w:hAnsi="Times New Roman" w:cs="Times New Roman"/>
          <w:color w:val="0070C0"/>
          <w:sz w:val="30"/>
          <w:szCs w:val="30"/>
        </w:rPr>
        <w:t>.</w:t>
      </w:r>
    </w:p>
    <w:p w14:paraId="3FC3465F" w14:textId="1B5195CA" w:rsidR="001D7145" w:rsidRPr="00594841" w:rsidRDefault="00707551" w:rsidP="00D67C7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94841">
        <w:rPr>
          <w:rFonts w:ascii="Times New Roman" w:eastAsia="Calibri" w:hAnsi="Times New Roman" w:cs="Times New Roman"/>
          <w:sz w:val="30"/>
          <w:szCs w:val="30"/>
        </w:rPr>
        <w:t xml:space="preserve">Методические рекомендации по организации образовательного процесса </w:t>
      </w:r>
      <w:r w:rsidR="00FC7DAA">
        <w:rPr>
          <w:rFonts w:ascii="Times New Roman" w:eastAsia="Calibri" w:hAnsi="Times New Roman" w:cs="Times New Roman"/>
          <w:sz w:val="30"/>
          <w:szCs w:val="30"/>
        </w:rPr>
        <w:t xml:space="preserve">при изучении учебного предмета </w:t>
      </w:r>
      <w:r w:rsidRPr="00594841">
        <w:rPr>
          <w:rFonts w:ascii="Times New Roman" w:eastAsia="Calibri" w:hAnsi="Times New Roman" w:cs="Times New Roman"/>
          <w:sz w:val="30"/>
          <w:szCs w:val="30"/>
        </w:rPr>
        <w:t>на повышенном уровне размещены на национальном образовательном портале</w:t>
      </w:r>
      <w:r w:rsidR="001D7145" w:rsidRPr="00594841">
        <w:rPr>
          <w:rFonts w:ascii="Times New Roman" w:eastAsia="Calibri" w:hAnsi="Times New Roman" w:cs="Times New Roman"/>
          <w:sz w:val="30"/>
          <w:szCs w:val="30"/>
        </w:rPr>
        <w:t>:</w:t>
      </w:r>
      <w:r w:rsidR="002410D1">
        <w:rPr>
          <w:rFonts w:ascii="Times New Roman" w:eastAsia="Calibri" w:hAnsi="Times New Roman" w:cs="Times New Roman"/>
          <w:sz w:val="30"/>
          <w:szCs w:val="30"/>
        </w:rPr>
        <w:t xml:space="preserve"> </w:t>
      </w:r>
      <w:hyperlink r:id="rId14" w:history="1">
        <w:r w:rsidR="002410D1" w:rsidRPr="000D1AE3">
          <w:rPr>
            <w:rStyle w:val="a6"/>
            <w:rFonts w:ascii="Times New Roman" w:hAnsi="Times New Roman" w:cs="Times New Roman"/>
            <w:i/>
            <w:color w:val="0070C0"/>
            <w:sz w:val="30"/>
            <w:szCs w:val="30"/>
          </w:rPr>
          <w:t>https://adu.by</w:t>
        </w:r>
      </w:hyperlink>
      <w:r w:rsidR="002410D1" w:rsidRPr="000D1AE3">
        <w:rPr>
          <w:rStyle w:val="a6"/>
          <w:rFonts w:ascii="Times New Roman" w:hAnsi="Times New Roman" w:cs="Times New Roman"/>
          <w:i/>
          <w:color w:val="0070C0"/>
          <w:sz w:val="30"/>
          <w:szCs w:val="30"/>
        </w:rPr>
        <w:t>/</w:t>
      </w:r>
      <w:r w:rsidR="002410D1" w:rsidRPr="000D1AE3">
        <w:rPr>
          <w:rStyle w:val="a6"/>
          <w:rFonts w:ascii="Times New Roman" w:hAnsi="Times New Roman" w:cs="Times New Roman"/>
          <w:i/>
          <w:color w:val="0070C0"/>
          <w:sz w:val="30"/>
          <w:szCs w:val="30"/>
          <w:u w:val="none"/>
        </w:rPr>
        <w:t xml:space="preserve"> </w:t>
      </w:r>
      <w:hyperlink r:id="rId15" w:history="1">
        <w:r w:rsidR="002410D1" w:rsidRPr="000D1AE3">
          <w:rPr>
            <w:rStyle w:val="a6"/>
            <w:rFonts w:ascii="Times New Roman" w:eastAsia="Calibri" w:hAnsi="Times New Roman" w:cs="Times New Roman"/>
            <w:i/>
            <w:color w:val="0070C0"/>
            <w:sz w:val="30"/>
            <w:szCs w:val="30"/>
          </w:rPr>
          <w:t>Главная / Образовательный процесс. 202</w:t>
        </w:r>
        <w:r w:rsidR="00087E04">
          <w:rPr>
            <w:rStyle w:val="a6"/>
            <w:rFonts w:ascii="Times New Roman" w:eastAsia="Calibri" w:hAnsi="Times New Roman" w:cs="Times New Roman"/>
            <w:i/>
            <w:color w:val="0070C0"/>
            <w:sz w:val="30"/>
            <w:szCs w:val="30"/>
          </w:rPr>
          <w:t>5</w:t>
        </w:r>
        <w:r w:rsidR="002410D1" w:rsidRPr="000D1AE3">
          <w:rPr>
            <w:rStyle w:val="a6"/>
            <w:rFonts w:ascii="Times New Roman" w:eastAsia="Calibri" w:hAnsi="Times New Roman" w:cs="Times New Roman"/>
            <w:i/>
            <w:color w:val="0070C0"/>
            <w:sz w:val="30"/>
            <w:szCs w:val="30"/>
          </w:rPr>
          <w:t>/202</w:t>
        </w:r>
        <w:r w:rsidR="00087E04">
          <w:rPr>
            <w:rStyle w:val="a6"/>
            <w:rFonts w:ascii="Times New Roman" w:eastAsia="Calibri" w:hAnsi="Times New Roman" w:cs="Times New Roman"/>
            <w:i/>
            <w:color w:val="0070C0"/>
            <w:sz w:val="30"/>
            <w:szCs w:val="30"/>
          </w:rPr>
          <w:t>6</w:t>
        </w:r>
        <w:r w:rsidR="00921ABD" w:rsidRPr="00272F06">
          <w:rPr>
            <w:rStyle w:val="a6"/>
            <w:rFonts w:ascii="Times New Roman" w:eastAsia="Calibri" w:hAnsi="Times New Roman" w:cs="Times New Roman"/>
            <w:i/>
            <w:color w:val="0070C0"/>
            <w:sz w:val="30"/>
            <w:szCs w:val="30"/>
          </w:rPr>
          <w:t xml:space="preserve"> </w:t>
        </w:r>
        <w:r w:rsidR="002410D1" w:rsidRPr="000D1AE3">
          <w:rPr>
            <w:rStyle w:val="a6"/>
            <w:rFonts w:ascii="Times New Roman" w:eastAsia="Calibri" w:hAnsi="Times New Roman" w:cs="Times New Roman"/>
            <w:i/>
            <w:color w:val="0070C0"/>
            <w:sz w:val="30"/>
            <w:szCs w:val="30"/>
          </w:rPr>
          <w:t xml:space="preserve">учебный год / Общее среднее образование / Учебные предметы. V–XI классы / </w:t>
        </w:r>
        <w:r w:rsidR="002410D1" w:rsidRPr="000D1AE3">
          <w:rPr>
            <w:rStyle w:val="a6"/>
            <w:rFonts w:ascii="Times New Roman" w:hAnsi="Times New Roman"/>
            <w:i/>
            <w:color w:val="0070C0"/>
            <w:sz w:val="30"/>
            <w:szCs w:val="30"/>
          </w:rPr>
          <w:t>Черчение</w:t>
        </w:r>
      </w:hyperlink>
      <w:r w:rsidR="00172774" w:rsidRPr="0059484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5815903C" w14:textId="57D8CE19" w:rsidR="00921287" w:rsidRPr="00517887" w:rsidRDefault="00477CBA" w:rsidP="0031306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517887">
        <w:rPr>
          <w:rFonts w:ascii="Times New Roman" w:eastAsia="Calibri" w:hAnsi="Times New Roman" w:cs="Times New Roman"/>
          <w:b/>
          <w:sz w:val="30"/>
          <w:szCs w:val="30"/>
          <w:u w:val="single"/>
        </w:rPr>
        <w:t>4</w:t>
      </w:r>
      <w:r w:rsidR="00921287" w:rsidRPr="00517887">
        <w:rPr>
          <w:rFonts w:ascii="Times New Roman" w:eastAsia="Calibri" w:hAnsi="Times New Roman" w:cs="Times New Roman"/>
          <w:b/>
          <w:sz w:val="30"/>
          <w:szCs w:val="30"/>
          <w:u w:val="single"/>
        </w:rPr>
        <w:t>. Особенности организации образовательного процесса</w:t>
      </w:r>
    </w:p>
    <w:p w14:paraId="31CD92A5" w14:textId="77777777" w:rsidR="00A86B44" w:rsidRPr="00A86B44" w:rsidRDefault="00A86B44" w:rsidP="00A86B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86B4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 организации образовательного процесса учитель обязан обеспечить выполнение требований учебной программы по учебному предмету, на основе которой составляется календарно-тематическое планирование, разрабатывается поурочное планирование с учетом реальных условий обучения и воспитания в конкретном классе. Учебно-методическое обеспечение, используемое учителем, должно быть направлено на достижение образовательных результатов, зафиксированных в учебной программе.</w:t>
      </w:r>
    </w:p>
    <w:p w14:paraId="367F8C53" w14:textId="77777777" w:rsidR="00A86B44" w:rsidRPr="00A86B44" w:rsidRDefault="00A86B44" w:rsidP="00A86B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86B4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учебной программе содержатся перечни терминов и понятий, которые подлежат обязательному усвоению, а также требования к образовательным результатам учащихся. Не допускается предъявление к учащимся требований, не предусмотренных учебной программой.</w:t>
      </w:r>
    </w:p>
    <w:p w14:paraId="4CF7B127" w14:textId="77777777" w:rsidR="00A86B44" w:rsidRPr="00A86B44" w:rsidRDefault="00A86B44" w:rsidP="00A86B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86B4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Для предупреждения перегрузки учащихся при выполнении </w:t>
      </w:r>
      <w:r w:rsidRPr="00A86B44">
        <w:rPr>
          <w:rFonts w:ascii="Times New Roman" w:eastAsia="Times New Roman" w:hAnsi="Times New Roman" w:cs="Times New Roman"/>
          <w:sz w:val="30"/>
          <w:szCs w:val="30"/>
          <w:lang w:eastAsia="ru-RU"/>
        </w:rPr>
        <w:t>домашнего задания</w:t>
      </w:r>
      <w:r w:rsidRPr="00A86B4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необходимо строго следить за его объемом, при необходимости – разъяснять учащимся на уроке содержание, порядок и приемы выполнения домашних заданий. Творческие задания могут быть предложены для самостоятельного выполнения дома только по желанию учащихся.</w:t>
      </w:r>
    </w:p>
    <w:p w14:paraId="466480E0" w14:textId="77777777" w:rsidR="000404D6" w:rsidRPr="000404D6" w:rsidRDefault="000404D6" w:rsidP="000404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04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Для организации допрофессиональной подготовки учащихся </w:t>
      </w:r>
      <w:r w:rsidRPr="000404D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IX</w:t>
      </w:r>
      <w:r w:rsidRPr="000404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класса для поступления в учреждения образования, реализующие образовательные программы профессионально-технического, образовательные программы среднего специального образования, разработана учебная программа факультативных занятий «Техническая графика». При реализации данной программы факультативных занятий может использоваться учебник:</w:t>
      </w:r>
    </w:p>
    <w:p w14:paraId="18B0F269" w14:textId="75101492" w:rsidR="000404D6" w:rsidRPr="000404D6" w:rsidRDefault="000404D6" w:rsidP="000404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04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Виноградов, В. Н. Черчение: учебник для 9 класса учреждений общего среднего образования с русским языком обучения / В. Н. Виноградов. – Минск: Национальный институт образования, 2014. – 216 с.</w:t>
      </w:r>
    </w:p>
    <w:p w14:paraId="5750623C" w14:textId="77777777" w:rsidR="000404D6" w:rsidRPr="000404D6" w:rsidRDefault="000404D6" w:rsidP="000404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0404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Учебная программа факультативных занятий и учебник размещены на национальном образовательном портале: </w:t>
      </w:r>
      <w:hyperlink r:id="rId16" w:history="1">
        <w:r w:rsidRPr="000404D6">
          <w:rPr>
            <w:rStyle w:val="a6"/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https://adu.by/</w:t>
        </w:r>
      </w:hyperlink>
      <w:r w:rsidRPr="000404D6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</w:t>
      </w:r>
      <w:hyperlink r:id="rId17" w:history="1">
        <w:r w:rsidRPr="000404D6">
          <w:rPr>
            <w:rStyle w:val="a6"/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 xml:space="preserve">Главная / </w:t>
        </w:r>
        <w:r w:rsidRPr="000404D6">
          <w:rPr>
            <w:rStyle w:val="a6"/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lastRenderedPageBreak/>
          <w:t>Образовательный процесс. 2025/2026 учебный год / Общее среднее образование / Учебные программы факультативных занятий профессиональной направленности / Техническая графика</w:t>
        </w:r>
      </w:hyperlink>
      <w:r w:rsidRPr="000404D6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.</w:t>
      </w:r>
    </w:p>
    <w:p w14:paraId="5FCC0C80" w14:textId="04997EF4" w:rsidR="00517887" w:rsidRPr="00A20274" w:rsidRDefault="00517887" w:rsidP="00517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202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Формирование функциональной грамотности учащихся</w:t>
      </w:r>
    </w:p>
    <w:p w14:paraId="32088575" w14:textId="596102C7" w:rsidR="00517887" w:rsidRDefault="00517887" w:rsidP="00517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 2023 года в Беларуси проводится национальное исследование качеств</w:t>
      </w:r>
      <w:r w:rsidR="00AF3B8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образования (НИКО), направленное на диагностику сформированности функциональной грамотности учащихся. В ноябре–декабре 2025 года планируется проведение репетиционного НИКО, основной целью которого является подготовка учащихся к масштабному исследованию в 2026 году.</w:t>
      </w:r>
    </w:p>
    <w:p w14:paraId="0BF4B61E" w14:textId="77777777" w:rsidR="00517887" w:rsidRPr="00863CFF" w:rsidRDefault="00517887" w:rsidP="00517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3CFF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Формирование у учащихся функциональной грамотности средствами учебного предмета предполагает развитие способностей использовать приобретаемые знания, умения и навыки для решения широкого диапазона жизненных задач в различных сферах деятельности, общения и социальных отношений.</w:t>
      </w:r>
    </w:p>
    <w:p w14:paraId="29A113D3" w14:textId="77777777" w:rsidR="00517887" w:rsidRDefault="00517887" w:rsidP="00517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bookmarkStart w:id="2" w:name="_Hlk158358307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FA6151">
        <w:rPr>
          <w:rFonts w:ascii="Times New Roman" w:eastAsia="Times New Roman" w:hAnsi="Times New Roman" w:cs="Times New Roman"/>
          <w:sz w:val="30"/>
          <w:szCs w:val="30"/>
          <w:lang w:eastAsia="ru-RU"/>
        </w:rPr>
        <w:t>одготовлена серия учебно-методических комплексов (УМК) факультативных занятий по формированию функциональной грамотности учащихся посредством организации проектной деятельности. УМК факультативных занятий размещены на национальном образовательном портале:</w:t>
      </w:r>
      <w:r w:rsidRPr="00FA615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bookmarkStart w:id="3" w:name="_Hlk173494346"/>
      <w:r w:rsidRPr="00FA615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fldChar w:fldCharType="begin"/>
      </w:r>
      <w:r w:rsidRPr="00FA615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instrText xml:space="preserve"> HYPERLINK "https://adu.by" </w:instrText>
      </w:r>
      <w:r w:rsidRPr="00FA615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r>
      <w:r w:rsidRPr="00FA615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fldChar w:fldCharType="separate"/>
      </w:r>
      <w:r w:rsidRPr="00FA6151">
        <w:rPr>
          <w:rStyle w:val="a6"/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https://adu.by</w:t>
      </w:r>
      <w:r w:rsidRPr="00FA615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fldChar w:fldCharType="end"/>
      </w:r>
      <w:r w:rsidRPr="00FA6151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/ </w:t>
      </w:r>
      <w:hyperlink r:id="rId18" w:history="1">
        <w:r w:rsidRPr="00FA6151">
          <w:rPr>
            <w:rStyle w:val="a6"/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Главная / Образовательный процесс. 202</w:t>
        </w:r>
        <w:r>
          <w:rPr>
            <w:rStyle w:val="a6"/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5</w:t>
        </w:r>
        <w:r w:rsidRPr="00FA6151">
          <w:rPr>
            <w:rStyle w:val="a6"/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/202</w:t>
        </w:r>
        <w:r>
          <w:rPr>
            <w:rStyle w:val="a6"/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6</w:t>
        </w:r>
        <w:r w:rsidRPr="00FA6151">
          <w:rPr>
            <w:rStyle w:val="a6"/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 учебный год / Общее среднее образование / Учебные предметы. V–XI классы / Учебно-методические комплексы факультативных занятий по формированию функциональной грамотности учащихся</w:t>
        </w:r>
      </w:hyperlink>
      <w:bookmarkEnd w:id="3"/>
      <w:r w:rsidRPr="00FA6151">
        <w:fldChar w:fldCharType="begin"/>
      </w:r>
      <w:r w:rsidRPr="00FA6151">
        <w:instrText xml:space="preserve"> HYPERLINK "https://adu.by/%20Образовательный%20процесс.%202021/2022%20учебный%20год%20/%20Общее%20среднее%20образование%20/%20Учебные%20предметы.%20V–XI%20классы%20/%20Физика" </w:instrText>
      </w:r>
      <w:r w:rsidRPr="00FA6151">
        <w:fldChar w:fldCharType="end"/>
      </w:r>
      <w:r w:rsidRPr="00FA615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bookmarkEnd w:id="2"/>
    <w:p w14:paraId="650A652C" w14:textId="16BDD134" w:rsidR="000225E3" w:rsidRPr="00A86B44" w:rsidRDefault="00517887" w:rsidP="00A86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FF" w:themeColor="hyperlink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Полезная информация по формированию у учащихся функциональной грамотности (научно-методические публикации </w:t>
      </w:r>
      <w:r w:rsidRPr="0024239A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вопросам формирования и оценки функциональной грамотности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памятки для учащихся и родителей, тренировочные задания НИКО и иное) размещена на национальном образовательном портале: </w:t>
      </w:r>
      <w:hyperlink r:id="rId19" w:history="1">
        <w:r w:rsidRPr="003D5622">
          <w:rPr>
            <w:rStyle w:val="a6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https://adu.by</w:t>
        </w:r>
      </w:hyperlink>
      <w:r w:rsidRPr="003D5622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/</w:t>
      </w:r>
      <w:hyperlink r:id="rId20" w:history="1">
        <w:r w:rsidRPr="003D5622">
          <w:rPr>
            <w:rStyle w:val="a6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 xml:space="preserve"> Главная / НИКО</w:t>
        </w:r>
      </w:hyperlink>
      <w:r w:rsidRPr="00F51B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Выполнить тренировочные задания можно на платформе </w:t>
      </w:r>
      <w:r w:rsidRPr="008C5058">
        <w:rPr>
          <w:rStyle w:val="a6"/>
          <w:rFonts w:ascii="Times New Roman" w:hAnsi="Times New Roman" w:cs="Times New Roman"/>
          <w:i/>
          <w:sz w:val="30"/>
          <w:szCs w:val="30"/>
        </w:rPr>
        <w:t>niko.unibel.by.</w:t>
      </w:r>
    </w:p>
    <w:p w14:paraId="474DCFAD" w14:textId="41BF5AC7" w:rsidR="00973E5F" w:rsidRDefault="00973E5F" w:rsidP="0044555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3E5F">
        <w:rPr>
          <w:rFonts w:ascii="Times New Roman" w:hAnsi="Times New Roman" w:cs="Times New Roman"/>
          <w:b/>
          <w:sz w:val="30"/>
          <w:szCs w:val="30"/>
        </w:rPr>
        <w:t xml:space="preserve">Реализация </w:t>
      </w:r>
      <w:r w:rsidRPr="00B21347">
        <w:rPr>
          <w:rFonts w:ascii="Times New Roman" w:hAnsi="Times New Roman" w:cs="Times New Roman"/>
          <w:b/>
          <w:bCs/>
          <w:sz w:val="30"/>
          <w:szCs w:val="30"/>
        </w:rPr>
        <w:t>воспитательного потенциала учебного предмета</w:t>
      </w:r>
    </w:p>
    <w:p w14:paraId="6BF31C9A" w14:textId="77777777" w:rsidR="00973E5F" w:rsidRPr="00973E5F" w:rsidRDefault="00973E5F" w:rsidP="00973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197589674"/>
      <w:r w:rsidRPr="00973E5F">
        <w:rPr>
          <w:rFonts w:ascii="Times New Roman" w:hAnsi="Times New Roman" w:cs="Times New Roman"/>
          <w:sz w:val="30"/>
          <w:szCs w:val="30"/>
        </w:rPr>
        <w:t>Обращаем внимание, что Директивой Президента Республики Беларусь № 12 от 9 апреля 2025 г. «О реализации основ идеологии белорусского государства» утверждены основы идеологии белорусского государства. Образование определено одной из приоритетных сфер, в которых идеологическая работа находится под особым контролем государства.</w:t>
      </w:r>
    </w:p>
    <w:p w14:paraId="689D20E6" w14:textId="231F533D" w:rsidR="00973E5F" w:rsidRPr="00973E5F" w:rsidRDefault="00973E5F" w:rsidP="00973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3E5F">
        <w:rPr>
          <w:rFonts w:ascii="Times New Roman" w:hAnsi="Times New Roman" w:cs="Times New Roman"/>
          <w:sz w:val="30"/>
          <w:szCs w:val="30"/>
        </w:rPr>
        <w:t xml:space="preserve">Реализация в образовательном процессе воспитательного потенциала учебного предмета «Черчение» будет способствовать решению основных задач идеологической работы, среди которых – пропаганда достижений Республики Беларусь, воспитание патриотизма, повышение личной </w:t>
      </w:r>
      <w:r w:rsidRPr="00973E5F">
        <w:rPr>
          <w:rFonts w:ascii="Times New Roman" w:hAnsi="Times New Roman" w:cs="Times New Roman"/>
          <w:sz w:val="30"/>
          <w:szCs w:val="30"/>
        </w:rPr>
        <w:lastRenderedPageBreak/>
        <w:t>культуры и социальной ответственности, воспитание морально-психологических качеств, мотивирующих на решение задач успешного развития страны.</w:t>
      </w:r>
    </w:p>
    <w:p w14:paraId="57E9EB30" w14:textId="014708AC" w:rsidR="00445556" w:rsidRPr="00BB0824" w:rsidRDefault="00973E5F" w:rsidP="003C0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3E5F">
        <w:rPr>
          <w:rFonts w:ascii="Times New Roman" w:hAnsi="Times New Roman" w:cs="Times New Roman"/>
          <w:sz w:val="30"/>
          <w:szCs w:val="30"/>
        </w:rPr>
        <w:t>Решение этих задач напрямую связано с достижением учащимися личностных образовательных результатов, отраженных в образовательных стандартах и учебных программах</w:t>
      </w:r>
      <w:bookmarkEnd w:id="4"/>
      <w:r w:rsidR="003C0F30">
        <w:rPr>
          <w:rFonts w:ascii="Times New Roman" w:hAnsi="Times New Roman" w:cs="Times New Roman"/>
          <w:sz w:val="30"/>
          <w:szCs w:val="30"/>
        </w:rPr>
        <w:t xml:space="preserve">, </w:t>
      </w:r>
      <w:r w:rsidR="00445556" w:rsidRPr="00BB0824">
        <w:rPr>
          <w:rFonts w:ascii="Times New Roman" w:hAnsi="Times New Roman" w:cs="Times New Roman"/>
          <w:sz w:val="30"/>
          <w:szCs w:val="30"/>
        </w:rPr>
        <w:t>к которым относятся:</w:t>
      </w:r>
    </w:p>
    <w:p w14:paraId="43F08374" w14:textId="77777777" w:rsidR="00445556" w:rsidRPr="00BB0824" w:rsidRDefault="00445556" w:rsidP="0044555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0824">
        <w:rPr>
          <w:rFonts w:ascii="Times New Roman" w:hAnsi="Times New Roman" w:cs="Times New Roman"/>
          <w:sz w:val="30"/>
          <w:szCs w:val="30"/>
        </w:rPr>
        <w:t>представления об истории чертежа, исторических личностях, которые внесли большой вклад в развитие начертательной геометрии;</w:t>
      </w:r>
    </w:p>
    <w:p w14:paraId="167264E3" w14:textId="5B111DCA" w:rsidR="00445556" w:rsidRPr="00BB0824" w:rsidRDefault="00445556" w:rsidP="0044555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0824">
        <w:rPr>
          <w:rFonts w:ascii="Times New Roman" w:hAnsi="Times New Roman" w:cs="Times New Roman"/>
          <w:sz w:val="30"/>
          <w:szCs w:val="30"/>
        </w:rPr>
        <w:t>представления о профессиях, связанных с конструированием и моделированием.</w:t>
      </w:r>
    </w:p>
    <w:p w14:paraId="4DA40189" w14:textId="3D950B31" w:rsidR="00445556" w:rsidRPr="0009386E" w:rsidRDefault="00445556" w:rsidP="0044555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0824">
        <w:rPr>
          <w:rFonts w:ascii="Times New Roman" w:hAnsi="Times New Roman" w:cs="Times New Roman"/>
          <w:sz w:val="30"/>
          <w:szCs w:val="30"/>
        </w:rPr>
        <w:t>С целью реализации воспитательного потенциала учебного предмета рекомендуется использовать активные методы и формы обучения (создание проблемных ситуаций, деловая игра, мозговой штурм, метод проектов, эвристические задачи), привлекать в качестве наглядного материала изображения знаковых памятников архитектуры Беларуси.</w:t>
      </w:r>
    </w:p>
    <w:p w14:paraId="408851B0" w14:textId="77777777" w:rsidR="00592FBE" w:rsidRPr="00182D97" w:rsidRDefault="00592FBE" w:rsidP="00182D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u w:val="single"/>
        </w:rPr>
      </w:pPr>
      <w:r w:rsidRPr="00182D97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u w:val="single"/>
        </w:rPr>
        <w:t>5. Дополнительные ресурсы</w:t>
      </w:r>
    </w:p>
    <w:p w14:paraId="63A80418" w14:textId="77777777" w:rsidR="007F104B" w:rsidRPr="007F104B" w:rsidRDefault="007F104B" w:rsidP="007F10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7F104B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Полезную информацию для подготовки к учебным занятиям можно найти на следующих интернет-ресурсах:</w:t>
      </w:r>
    </w:p>
    <w:p w14:paraId="3FB1FB63" w14:textId="6A91F008" w:rsidR="007F104B" w:rsidRPr="007F104B" w:rsidRDefault="00D46098" w:rsidP="007F10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hyperlink r:id="rId21">
        <w:r w:rsidRPr="00D46098">
          <w:rPr>
            <w:rStyle w:val="a6"/>
            <w:rFonts w:ascii="Times New Roman" w:eastAsia="Calibri" w:hAnsi="Times New Roman" w:cs="Times New Roman"/>
            <w:bCs/>
            <w:i/>
            <w:sz w:val="30"/>
            <w:szCs w:val="30"/>
            <w:lang w:val="be-BY"/>
          </w:rPr>
          <w:t>https://eior.by</w:t>
        </w:r>
      </w:hyperlink>
      <w:r w:rsidRPr="00D46098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7F104B" w:rsidRPr="002515BC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–</w:t>
      </w:r>
      <w:r w:rsidR="007F104B" w:rsidRPr="007F104B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единый информационно-образовательный ресурс;</w:t>
      </w:r>
    </w:p>
    <w:p w14:paraId="62D78C1D" w14:textId="4AD73288" w:rsidR="00232498" w:rsidRPr="00182D97" w:rsidRDefault="00D46098" w:rsidP="007F10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hyperlink r:id="rId22" w:history="1">
        <w:r w:rsidRPr="00D46098">
          <w:rPr>
            <w:rStyle w:val="a6"/>
            <w:rFonts w:ascii="Times New Roman" w:eastAsia="Calibri" w:hAnsi="Times New Roman" w:cs="Times New Roman"/>
            <w:bCs/>
            <w:i/>
            <w:iCs/>
            <w:sz w:val="30"/>
            <w:szCs w:val="30"/>
          </w:rPr>
          <w:t>http://boxapps.adu.by</w:t>
        </w:r>
      </w:hyperlink>
      <w:r w:rsidRPr="00D46098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7F104B" w:rsidRPr="007F104B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–</w:t>
      </w:r>
      <w:r w:rsidR="007F104B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7F104B" w:rsidRPr="007F104B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интерактивны</w:t>
      </w:r>
      <w:r w:rsidR="007F104B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</w:t>
      </w:r>
      <w:r w:rsidR="007F104B" w:rsidRPr="007F104B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дидактически</w:t>
      </w:r>
      <w:r w:rsidR="007F104B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</w:t>
      </w:r>
      <w:r w:rsidR="007F104B" w:rsidRPr="007F104B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материал</w:t>
      </w:r>
      <w:r w:rsidR="007F104B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ы</w:t>
      </w:r>
      <w:r w:rsidR="007F104B" w:rsidRPr="007F104B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по учебным предметам</w:t>
      </w:r>
      <w:r w:rsidR="00A61D18" w:rsidRPr="00182D97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1F886720" w14:textId="5439BFDF" w:rsidR="00F85271" w:rsidRPr="00680DC5" w:rsidRDefault="00F85271" w:rsidP="00182D9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680DC5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 xml:space="preserve">6. </w:t>
      </w:r>
      <w:r w:rsidR="006E7557" w:rsidRPr="00680DC5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Организация методической работы</w:t>
      </w:r>
    </w:p>
    <w:p w14:paraId="18864A0E" w14:textId="2050BC98" w:rsidR="001507D4" w:rsidRPr="001507D4" w:rsidRDefault="001507D4" w:rsidP="001507D4">
      <w:pPr>
        <w:shd w:val="clear" w:color="auto" w:fill="FFFFFF"/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507D4">
        <w:rPr>
          <w:rFonts w:ascii="Times New Roman" w:eastAsia="Calibri" w:hAnsi="Times New Roman" w:cs="Times New Roman"/>
          <w:sz w:val="30"/>
          <w:szCs w:val="30"/>
          <w:lang w:eastAsia="ru-RU"/>
        </w:rPr>
        <w:t>В план работы методических формирований учителей, преподающих учебный предмет «Черчение» (школы молодого учителя, творческих и проблемных групп, школьного, районного (городского) учебно-методического объединения учителей по учебному предмету и др.), в 2025/2026 учебном году предлагается включить актуальные вопросы организации образовательного процесса и методики преподавания учебного предмета «Черчение». В контексте подготовки к НИКО 2026 рекомендуется продолжить работу по формированию функциональной грамотности учащихся средствами учебного предмета «Черчение».</w:t>
      </w:r>
    </w:p>
    <w:p w14:paraId="72D3C543" w14:textId="77777777" w:rsidR="001507D4" w:rsidRPr="001507D4" w:rsidRDefault="001507D4" w:rsidP="001507D4">
      <w:pPr>
        <w:shd w:val="clear" w:color="auto" w:fill="FFFFFF"/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7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августовских предметных секциях учителей черчения рекомендуется обсудить следующие вопросы: </w:t>
      </w:r>
    </w:p>
    <w:p w14:paraId="414394CD" w14:textId="77777777" w:rsidR="001507D4" w:rsidRPr="001507D4" w:rsidRDefault="001507D4" w:rsidP="001507D4">
      <w:pPr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7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Нормативное правовое и научно-методическое обеспечение образовательного процесса по учебному предмету «</w:t>
      </w:r>
      <w:r w:rsidRPr="001507D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Черчение</w:t>
      </w:r>
      <w:r w:rsidRPr="001507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в 2025/2026 учебном году: </w:t>
      </w:r>
    </w:p>
    <w:p w14:paraId="58B040E2" w14:textId="77777777" w:rsidR="001507D4" w:rsidRPr="001507D4" w:rsidRDefault="001507D4" w:rsidP="001507D4">
      <w:pPr>
        <w:shd w:val="clear" w:color="auto" w:fill="FFFFFF"/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07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новации Кодекса Республики Беларусь об образовании;</w:t>
      </w:r>
    </w:p>
    <w:p w14:paraId="7CB5F1B8" w14:textId="77777777" w:rsidR="001507D4" w:rsidRPr="001507D4" w:rsidRDefault="001507D4" w:rsidP="001507D4">
      <w:pPr>
        <w:shd w:val="clear" w:color="auto" w:fill="FFFFFF"/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07D4">
        <w:rPr>
          <w:rFonts w:ascii="Times New Roman" w:eastAsia="Times New Roman" w:hAnsi="Times New Roman" w:cs="Times New Roman"/>
          <w:sz w:val="30"/>
          <w:szCs w:val="30"/>
          <w:lang w:eastAsia="ru-RU"/>
        </w:rPr>
        <w:t>нормативные правовые акты, регулирующие вопросы организации образовательного процесса по учебному предмету «</w:t>
      </w:r>
      <w:r w:rsidRPr="001507D4">
        <w:rPr>
          <w:rFonts w:ascii="Times New Roman" w:eastAsia="Calibri" w:hAnsi="Times New Roman" w:cs="Times New Roman"/>
          <w:sz w:val="30"/>
          <w:szCs w:val="30"/>
          <w:lang w:eastAsia="ru-RU"/>
        </w:rPr>
        <w:t>Черчение</w:t>
      </w:r>
      <w:r w:rsidRPr="001507D4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14:paraId="6B0714F4" w14:textId="77777777" w:rsidR="001507D4" w:rsidRPr="001507D4" w:rsidRDefault="001507D4" w:rsidP="001507D4">
      <w:pPr>
        <w:tabs>
          <w:tab w:val="left" w:pos="4872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bookmarkStart w:id="5" w:name="_Hlk204167871"/>
      <w:r w:rsidRPr="001507D4">
        <w:rPr>
          <w:rFonts w:ascii="Times New Roman" w:eastAsia="Calibri" w:hAnsi="Times New Roman" w:cs="Times New Roman"/>
          <w:sz w:val="30"/>
          <w:szCs w:val="30"/>
          <w:lang w:eastAsia="ru-RU"/>
        </w:rPr>
        <w:t>2. Требования к организации образовательного процесса:</w:t>
      </w:r>
    </w:p>
    <w:p w14:paraId="09BBD140" w14:textId="77777777" w:rsidR="001507D4" w:rsidRPr="001507D4" w:rsidRDefault="001507D4" w:rsidP="001507D4">
      <w:pPr>
        <w:tabs>
          <w:tab w:val="left" w:pos="4872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507D4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 xml:space="preserve">создание безопасных условий организации образовательного процесса </w:t>
      </w:r>
      <w:r w:rsidRPr="001507D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в учреждениях общего среднего образования</w:t>
      </w:r>
      <w:r w:rsidRPr="001507D4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14:paraId="05573A6D" w14:textId="77777777" w:rsidR="001507D4" w:rsidRPr="001507D4" w:rsidRDefault="001507D4" w:rsidP="001507D4">
      <w:pPr>
        <w:tabs>
          <w:tab w:val="left" w:pos="4872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507D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реализация воспитательного потенциала </w:t>
      </w:r>
      <w:r w:rsidRPr="001507D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учебных занятий по учебному предмету «Черчение»</w:t>
      </w:r>
      <w:r w:rsidRPr="001507D4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14:paraId="7E692795" w14:textId="77777777" w:rsidR="001507D4" w:rsidRPr="001507D4" w:rsidRDefault="001507D4" w:rsidP="001507D4">
      <w:pPr>
        <w:tabs>
          <w:tab w:val="left" w:pos="4872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507D4">
        <w:rPr>
          <w:rFonts w:ascii="Times New Roman" w:eastAsia="Calibri" w:hAnsi="Times New Roman" w:cs="Times New Roman"/>
          <w:sz w:val="30"/>
          <w:szCs w:val="30"/>
          <w:lang w:eastAsia="ru-RU"/>
        </w:rPr>
        <w:t>реализация межпредметных связей.</w:t>
      </w:r>
    </w:p>
    <w:bookmarkEnd w:id="5"/>
    <w:p w14:paraId="232083FB" w14:textId="77777777" w:rsidR="001507D4" w:rsidRPr="001507D4" w:rsidRDefault="001507D4" w:rsidP="001507D4">
      <w:pPr>
        <w:tabs>
          <w:tab w:val="left" w:pos="4872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507D4">
        <w:rPr>
          <w:rFonts w:ascii="Times New Roman" w:eastAsia="Calibri" w:hAnsi="Times New Roman" w:cs="Times New Roman"/>
          <w:sz w:val="30"/>
          <w:szCs w:val="30"/>
          <w:lang w:eastAsia="ru-RU"/>
        </w:rPr>
        <w:t>3. Реализация задач Года благоустройства в учреждении образования и на прилегающей территории.</w:t>
      </w:r>
    </w:p>
    <w:p w14:paraId="3173E99C" w14:textId="77777777" w:rsidR="001507D4" w:rsidRPr="001507D4" w:rsidRDefault="001507D4" w:rsidP="001507D4">
      <w:pPr>
        <w:tabs>
          <w:tab w:val="left" w:pos="4872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507D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4. Анализ результатов работы методических формирований учителей биологии в 2024/2025 учебном году. Планирование работы методических формирований на 2025/2026 учебный год. </w:t>
      </w:r>
    </w:p>
    <w:p w14:paraId="46D5CCB4" w14:textId="77777777" w:rsidR="001507D4" w:rsidRPr="001507D4" w:rsidRDefault="001507D4" w:rsidP="001507D4">
      <w:pPr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07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заседаниях методических формирований учителей в течение учебного года рекомендуется рассмотреть вопросы методики преподавания учебного предмета с учетом имеющегося эффективного педагогического опыта учителей региона:</w:t>
      </w:r>
    </w:p>
    <w:p w14:paraId="131AF6BA" w14:textId="77777777" w:rsidR="001507D4" w:rsidRPr="001507D4" w:rsidRDefault="001507D4" w:rsidP="001507D4">
      <w:pPr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1507D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проектирование учебного занятия с использованием современных педагогических технологий, направленных на формирование предметных, метапредметных и личностных компетенций учащихся;</w:t>
      </w:r>
    </w:p>
    <w:p w14:paraId="0C77EF2D" w14:textId="77777777" w:rsidR="001507D4" w:rsidRPr="001507D4" w:rsidRDefault="001507D4" w:rsidP="001507D4">
      <w:pPr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1507D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проектная деятельность на уроках черчения как средство развития конструкторско-технических способностей, социально значимых качеств личности;</w:t>
      </w:r>
    </w:p>
    <w:p w14:paraId="701F4E43" w14:textId="2DD49BC3" w:rsidR="001507D4" w:rsidRPr="001507D4" w:rsidRDefault="001507D4" w:rsidP="001507D4">
      <w:pPr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1507D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использование практико-ориентированных заданий на уроках черчения как средство повышения интереса и мотивации к учебному предмету;</w:t>
      </w:r>
    </w:p>
    <w:p w14:paraId="7C0A5407" w14:textId="77777777" w:rsidR="001507D4" w:rsidRPr="001507D4" w:rsidRDefault="001507D4" w:rsidP="001507D4">
      <w:pPr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1507D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формирование готовности учащихся к профессиональному самоопределению через организацию профориентационной работы на учебных занятиях по учебному предмету «Черчение»;</w:t>
      </w:r>
    </w:p>
    <w:p w14:paraId="33467BC4" w14:textId="77777777" w:rsidR="001507D4" w:rsidRPr="001507D4" w:rsidRDefault="001507D4" w:rsidP="001507D4">
      <w:pPr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1507D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пути реализации воспитательного потенциала учебного предмета «Черчение».</w:t>
      </w:r>
    </w:p>
    <w:p w14:paraId="3206E559" w14:textId="77777777" w:rsidR="001507D4" w:rsidRPr="001507D4" w:rsidRDefault="001507D4" w:rsidP="001507D4">
      <w:pPr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1507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целью обеспечения условий для развития профессиональной компетентности учителей в государственном учреждении образования «Академия образования» проводятся мероприятия в соответствии с Республиканским координационным планом мероприятий дополнительного образования педагогических работников (https://akademy.by/index.php/ru/aktual/37-anons-2).</w:t>
      </w:r>
    </w:p>
    <w:p w14:paraId="4D994453" w14:textId="77777777" w:rsidR="001507D4" w:rsidRPr="001507D4" w:rsidRDefault="001507D4" w:rsidP="001507D4">
      <w:pPr>
        <w:tabs>
          <w:tab w:val="left" w:pos="4872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7287D75" w14:textId="240CC24A" w:rsidR="00680DC5" w:rsidRPr="00A60B2E" w:rsidRDefault="00680DC5" w:rsidP="001507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</w:p>
    <w:sectPr w:rsidR="00680DC5" w:rsidRPr="00A60B2E" w:rsidSect="00B207B0">
      <w:headerReference w:type="default" r:id="rId2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B740" w14:textId="77777777" w:rsidR="001D1C51" w:rsidRDefault="001D1C51" w:rsidP="00921287">
      <w:pPr>
        <w:spacing w:after="0" w:line="240" w:lineRule="auto"/>
      </w:pPr>
      <w:r>
        <w:separator/>
      </w:r>
    </w:p>
  </w:endnote>
  <w:endnote w:type="continuationSeparator" w:id="0">
    <w:p w14:paraId="3876AC0E" w14:textId="77777777" w:rsidR="001D1C51" w:rsidRDefault="001D1C51" w:rsidP="00921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NewC">
    <w:altName w:val="Corbel"/>
    <w:charset w:val="CC"/>
    <w:family w:val="auto"/>
    <w:pitch w:val="variable"/>
    <w:sig w:usb0="80000283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3895" w14:textId="77777777" w:rsidR="001D1C51" w:rsidRDefault="001D1C51" w:rsidP="00921287">
      <w:pPr>
        <w:spacing w:after="0" w:line="240" w:lineRule="auto"/>
      </w:pPr>
      <w:r>
        <w:separator/>
      </w:r>
    </w:p>
  </w:footnote>
  <w:footnote w:type="continuationSeparator" w:id="0">
    <w:p w14:paraId="3086CA03" w14:textId="77777777" w:rsidR="001D1C51" w:rsidRDefault="001D1C51" w:rsidP="00921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4281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49EA4E3" w14:textId="53C2AFF1" w:rsidR="00B207B0" w:rsidRPr="00586D2D" w:rsidRDefault="00B207B0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86D2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86D2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86D2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1277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586D2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5289BBE" w14:textId="77777777" w:rsidR="00B207B0" w:rsidRDefault="00B207B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287"/>
    <w:rsid w:val="00006D25"/>
    <w:rsid w:val="00007F17"/>
    <w:rsid w:val="00012D7F"/>
    <w:rsid w:val="000225E3"/>
    <w:rsid w:val="00022D6E"/>
    <w:rsid w:val="00024D91"/>
    <w:rsid w:val="00030206"/>
    <w:rsid w:val="0003197B"/>
    <w:rsid w:val="000328C0"/>
    <w:rsid w:val="000339AC"/>
    <w:rsid w:val="00037A10"/>
    <w:rsid w:val="000404D6"/>
    <w:rsid w:val="00041B84"/>
    <w:rsid w:val="0004551F"/>
    <w:rsid w:val="00052C74"/>
    <w:rsid w:val="000543FE"/>
    <w:rsid w:val="000546DA"/>
    <w:rsid w:val="00054C3D"/>
    <w:rsid w:val="00061024"/>
    <w:rsid w:val="00084F65"/>
    <w:rsid w:val="00087E04"/>
    <w:rsid w:val="0009386E"/>
    <w:rsid w:val="000A606D"/>
    <w:rsid w:val="000C2D28"/>
    <w:rsid w:val="000C5B3A"/>
    <w:rsid w:val="000C67A5"/>
    <w:rsid w:val="000C7A22"/>
    <w:rsid w:val="000D12AF"/>
    <w:rsid w:val="000D1AE3"/>
    <w:rsid w:val="000D2B00"/>
    <w:rsid w:val="000D312C"/>
    <w:rsid w:val="000D6684"/>
    <w:rsid w:val="000E47D3"/>
    <w:rsid w:val="000F67CB"/>
    <w:rsid w:val="001010A0"/>
    <w:rsid w:val="001033B7"/>
    <w:rsid w:val="00105BAA"/>
    <w:rsid w:val="001125A9"/>
    <w:rsid w:val="00114D5A"/>
    <w:rsid w:val="0011695C"/>
    <w:rsid w:val="0012024A"/>
    <w:rsid w:val="001232B8"/>
    <w:rsid w:val="001350CD"/>
    <w:rsid w:val="00136B68"/>
    <w:rsid w:val="00137D00"/>
    <w:rsid w:val="00145586"/>
    <w:rsid w:val="001507D4"/>
    <w:rsid w:val="00153C7F"/>
    <w:rsid w:val="00155AF2"/>
    <w:rsid w:val="00155B70"/>
    <w:rsid w:val="00165990"/>
    <w:rsid w:val="00165A41"/>
    <w:rsid w:val="001712FD"/>
    <w:rsid w:val="00172774"/>
    <w:rsid w:val="00175F37"/>
    <w:rsid w:val="00182D97"/>
    <w:rsid w:val="001850D8"/>
    <w:rsid w:val="00186B54"/>
    <w:rsid w:val="00186C13"/>
    <w:rsid w:val="00191C0F"/>
    <w:rsid w:val="00193187"/>
    <w:rsid w:val="001931E1"/>
    <w:rsid w:val="0019461E"/>
    <w:rsid w:val="001949C0"/>
    <w:rsid w:val="001A5224"/>
    <w:rsid w:val="001A5C08"/>
    <w:rsid w:val="001B0D99"/>
    <w:rsid w:val="001D1C51"/>
    <w:rsid w:val="001D7145"/>
    <w:rsid w:val="001E3A5B"/>
    <w:rsid w:val="001E5A24"/>
    <w:rsid w:val="001E6195"/>
    <w:rsid w:val="001F04F3"/>
    <w:rsid w:val="001F1379"/>
    <w:rsid w:val="001F2778"/>
    <w:rsid w:val="00204E28"/>
    <w:rsid w:val="002143E9"/>
    <w:rsid w:val="00225C66"/>
    <w:rsid w:val="00232498"/>
    <w:rsid w:val="00235DFF"/>
    <w:rsid w:val="002410D1"/>
    <w:rsid w:val="002461B0"/>
    <w:rsid w:val="002470A9"/>
    <w:rsid w:val="002515BC"/>
    <w:rsid w:val="00261896"/>
    <w:rsid w:val="0026234A"/>
    <w:rsid w:val="00266979"/>
    <w:rsid w:val="00272F06"/>
    <w:rsid w:val="00274E56"/>
    <w:rsid w:val="002816D6"/>
    <w:rsid w:val="00283AF0"/>
    <w:rsid w:val="002840CC"/>
    <w:rsid w:val="0029282A"/>
    <w:rsid w:val="00292D79"/>
    <w:rsid w:val="00293F91"/>
    <w:rsid w:val="002A1661"/>
    <w:rsid w:val="002A21A2"/>
    <w:rsid w:val="002A628E"/>
    <w:rsid w:val="002B584E"/>
    <w:rsid w:val="002B62CB"/>
    <w:rsid w:val="002C36EB"/>
    <w:rsid w:val="002C3ED7"/>
    <w:rsid w:val="002C7C76"/>
    <w:rsid w:val="002C7FF4"/>
    <w:rsid w:val="002D300A"/>
    <w:rsid w:val="002E36D8"/>
    <w:rsid w:val="00300685"/>
    <w:rsid w:val="00311F4E"/>
    <w:rsid w:val="0031306B"/>
    <w:rsid w:val="0031450A"/>
    <w:rsid w:val="003160EE"/>
    <w:rsid w:val="00323D88"/>
    <w:rsid w:val="00335791"/>
    <w:rsid w:val="00335F84"/>
    <w:rsid w:val="00341789"/>
    <w:rsid w:val="00345683"/>
    <w:rsid w:val="003468B3"/>
    <w:rsid w:val="0034722C"/>
    <w:rsid w:val="00357B19"/>
    <w:rsid w:val="0036196A"/>
    <w:rsid w:val="003664ED"/>
    <w:rsid w:val="00366839"/>
    <w:rsid w:val="003673E7"/>
    <w:rsid w:val="0037191F"/>
    <w:rsid w:val="00373089"/>
    <w:rsid w:val="00373399"/>
    <w:rsid w:val="00377698"/>
    <w:rsid w:val="00385866"/>
    <w:rsid w:val="0038771B"/>
    <w:rsid w:val="003B21AE"/>
    <w:rsid w:val="003B6186"/>
    <w:rsid w:val="003C0F30"/>
    <w:rsid w:val="003C3F27"/>
    <w:rsid w:val="003D2D2A"/>
    <w:rsid w:val="003D4107"/>
    <w:rsid w:val="003E015D"/>
    <w:rsid w:val="003E0B5F"/>
    <w:rsid w:val="003E3627"/>
    <w:rsid w:val="003E5760"/>
    <w:rsid w:val="003E775C"/>
    <w:rsid w:val="003F0D7F"/>
    <w:rsid w:val="003F10D3"/>
    <w:rsid w:val="0041496C"/>
    <w:rsid w:val="0041604B"/>
    <w:rsid w:val="0042162D"/>
    <w:rsid w:val="00435194"/>
    <w:rsid w:val="00435EC6"/>
    <w:rsid w:val="00436A0C"/>
    <w:rsid w:val="00445556"/>
    <w:rsid w:val="00446E28"/>
    <w:rsid w:val="004558D9"/>
    <w:rsid w:val="00461DF2"/>
    <w:rsid w:val="00462F46"/>
    <w:rsid w:val="00470AAF"/>
    <w:rsid w:val="00472CFB"/>
    <w:rsid w:val="00477CBA"/>
    <w:rsid w:val="00484FFB"/>
    <w:rsid w:val="00485F91"/>
    <w:rsid w:val="0048789F"/>
    <w:rsid w:val="004902CD"/>
    <w:rsid w:val="0049615A"/>
    <w:rsid w:val="004972C9"/>
    <w:rsid w:val="004A1C68"/>
    <w:rsid w:val="004A5C16"/>
    <w:rsid w:val="004A5C81"/>
    <w:rsid w:val="004A73D2"/>
    <w:rsid w:val="004C13E2"/>
    <w:rsid w:val="004C44A5"/>
    <w:rsid w:val="004C4BEE"/>
    <w:rsid w:val="004C640B"/>
    <w:rsid w:val="004C779F"/>
    <w:rsid w:val="004D03A9"/>
    <w:rsid w:val="004D126E"/>
    <w:rsid w:val="004D4740"/>
    <w:rsid w:val="004D47AB"/>
    <w:rsid w:val="004D5517"/>
    <w:rsid w:val="004E1300"/>
    <w:rsid w:val="004E53B4"/>
    <w:rsid w:val="004F253F"/>
    <w:rsid w:val="004F4659"/>
    <w:rsid w:val="004F7490"/>
    <w:rsid w:val="005024B8"/>
    <w:rsid w:val="005037F3"/>
    <w:rsid w:val="00503E06"/>
    <w:rsid w:val="00506F5B"/>
    <w:rsid w:val="00517887"/>
    <w:rsid w:val="00541AF7"/>
    <w:rsid w:val="005433DC"/>
    <w:rsid w:val="005531D4"/>
    <w:rsid w:val="0056341A"/>
    <w:rsid w:val="00564E7A"/>
    <w:rsid w:val="00571640"/>
    <w:rsid w:val="00574268"/>
    <w:rsid w:val="005853C4"/>
    <w:rsid w:val="00586D2D"/>
    <w:rsid w:val="00592FBE"/>
    <w:rsid w:val="00594841"/>
    <w:rsid w:val="00594B9B"/>
    <w:rsid w:val="00596E2C"/>
    <w:rsid w:val="005A7926"/>
    <w:rsid w:val="005B5375"/>
    <w:rsid w:val="005B675F"/>
    <w:rsid w:val="005C1277"/>
    <w:rsid w:val="005D1440"/>
    <w:rsid w:val="005D51CD"/>
    <w:rsid w:val="005D62A5"/>
    <w:rsid w:val="005E0DFF"/>
    <w:rsid w:val="005E568E"/>
    <w:rsid w:val="005F61E1"/>
    <w:rsid w:val="00604423"/>
    <w:rsid w:val="00605315"/>
    <w:rsid w:val="00612D1D"/>
    <w:rsid w:val="00615CA6"/>
    <w:rsid w:val="006229FA"/>
    <w:rsid w:val="00623D31"/>
    <w:rsid w:val="00632BCA"/>
    <w:rsid w:val="006342BB"/>
    <w:rsid w:val="00637487"/>
    <w:rsid w:val="00637867"/>
    <w:rsid w:val="00641303"/>
    <w:rsid w:val="00645CEE"/>
    <w:rsid w:val="00652626"/>
    <w:rsid w:val="0065276B"/>
    <w:rsid w:val="006534CC"/>
    <w:rsid w:val="00653AA3"/>
    <w:rsid w:val="00654588"/>
    <w:rsid w:val="00660011"/>
    <w:rsid w:val="00670970"/>
    <w:rsid w:val="00676D8B"/>
    <w:rsid w:val="00680DC5"/>
    <w:rsid w:val="00682906"/>
    <w:rsid w:val="00683D07"/>
    <w:rsid w:val="006861E7"/>
    <w:rsid w:val="006959AF"/>
    <w:rsid w:val="00697175"/>
    <w:rsid w:val="006975FA"/>
    <w:rsid w:val="006A2011"/>
    <w:rsid w:val="006A238A"/>
    <w:rsid w:val="006B0A6A"/>
    <w:rsid w:val="006C1C10"/>
    <w:rsid w:val="006C2CEC"/>
    <w:rsid w:val="006D4577"/>
    <w:rsid w:val="006D50BF"/>
    <w:rsid w:val="006D5BCA"/>
    <w:rsid w:val="006D7A44"/>
    <w:rsid w:val="006E37E0"/>
    <w:rsid w:val="006E5862"/>
    <w:rsid w:val="006E5ABC"/>
    <w:rsid w:val="006E7557"/>
    <w:rsid w:val="006F3329"/>
    <w:rsid w:val="006F4703"/>
    <w:rsid w:val="006F5133"/>
    <w:rsid w:val="00707551"/>
    <w:rsid w:val="00707C23"/>
    <w:rsid w:val="007226C0"/>
    <w:rsid w:val="00733FCA"/>
    <w:rsid w:val="00735D3E"/>
    <w:rsid w:val="007370BF"/>
    <w:rsid w:val="0074129C"/>
    <w:rsid w:val="00742E71"/>
    <w:rsid w:val="0074428F"/>
    <w:rsid w:val="007502EC"/>
    <w:rsid w:val="007520D8"/>
    <w:rsid w:val="007536AF"/>
    <w:rsid w:val="00757A57"/>
    <w:rsid w:val="00762CD3"/>
    <w:rsid w:val="007831CB"/>
    <w:rsid w:val="00787933"/>
    <w:rsid w:val="007A27D4"/>
    <w:rsid w:val="007B217D"/>
    <w:rsid w:val="007B2A56"/>
    <w:rsid w:val="007B67AF"/>
    <w:rsid w:val="007C371D"/>
    <w:rsid w:val="007C68BB"/>
    <w:rsid w:val="007D34FC"/>
    <w:rsid w:val="007D5E76"/>
    <w:rsid w:val="007D7CAE"/>
    <w:rsid w:val="007E01A8"/>
    <w:rsid w:val="007E1BD6"/>
    <w:rsid w:val="007E3BDB"/>
    <w:rsid w:val="007E7672"/>
    <w:rsid w:val="007F0221"/>
    <w:rsid w:val="007F0CF0"/>
    <w:rsid w:val="007F104B"/>
    <w:rsid w:val="008000B9"/>
    <w:rsid w:val="00803DF4"/>
    <w:rsid w:val="0080428C"/>
    <w:rsid w:val="00810B6F"/>
    <w:rsid w:val="008227CA"/>
    <w:rsid w:val="008251D0"/>
    <w:rsid w:val="0083038C"/>
    <w:rsid w:val="008327E3"/>
    <w:rsid w:val="0084130A"/>
    <w:rsid w:val="00842025"/>
    <w:rsid w:val="0084294E"/>
    <w:rsid w:val="00843B52"/>
    <w:rsid w:val="00844497"/>
    <w:rsid w:val="00856839"/>
    <w:rsid w:val="00865A10"/>
    <w:rsid w:val="008804AF"/>
    <w:rsid w:val="00882074"/>
    <w:rsid w:val="00884A2B"/>
    <w:rsid w:val="008877C5"/>
    <w:rsid w:val="0089322E"/>
    <w:rsid w:val="008A7529"/>
    <w:rsid w:val="008B0987"/>
    <w:rsid w:val="008B1433"/>
    <w:rsid w:val="008B7A24"/>
    <w:rsid w:val="008C29CE"/>
    <w:rsid w:val="008C7151"/>
    <w:rsid w:val="008D1584"/>
    <w:rsid w:val="008E395A"/>
    <w:rsid w:val="008E4442"/>
    <w:rsid w:val="008E631A"/>
    <w:rsid w:val="008E67B9"/>
    <w:rsid w:val="008E6C02"/>
    <w:rsid w:val="00900B02"/>
    <w:rsid w:val="00903A7E"/>
    <w:rsid w:val="0091400B"/>
    <w:rsid w:val="00917B29"/>
    <w:rsid w:val="00921287"/>
    <w:rsid w:val="00921A56"/>
    <w:rsid w:val="00921ABD"/>
    <w:rsid w:val="00922BC3"/>
    <w:rsid w:val="00927819"/>
    <w:rsid w:val="00932330"/>
    <w:rsid w:val="009352ED"/>
    <w:rsid w:val="009423AB"/>
    <w:rsid w:val="00944640"/>
    <w:rsid w:val="0094588F"/>
    <w:rsid w:val="00953351"/>
    <w:rsid w:val="00953594"/>
    <w:rsid w:val="00961363"/>
    <w:rsid w:val="00967319"/>
    <w:rsid w:val="009727EB"/>
    <w:rsid w:val="00973634"/>
    <w:rsid w:val="00973E5F"/>
    <w:rsid w:val="00975CAE"/>
    <w:rsid w:val="00990E1A"/>
    <w:rsid w:val="0099416B"/>
    <w:rsid w:val="009A4C90"/>
    <w:rsid w:val="009A6D29"/>
    <w:rsid w:val="009A7C7D"/>
    <w:rsid w:val="009B0EA0"/>
    <w:rsid w:val="009B49FC"/>
    <w:rsid w:val="009C4AFA"/>
    <w:rsid w:val="009C582F"/>
    <w:rsid w:val="009C6338"/>
    <w:rsid w:val="009D10E6"/>
    <w:rsid w:val="009D2150"/>
    <w:rsid w:val="009E608F"/>
    <w:rsid w:val="009F5E7C"/>
    <w:rsid w:val="009F7259"/>
    <w:rsid w:val="009F7EF2"/>
    <w:rsid w:val="00A028CD"/>
    <w:rsid w:val="00A06314"/>
    <w:rsid w:val="00A17BE7"/>
    <w:rsid w:val="00A306EE"/>
    <w:rsid w:val="00A30B02"/>
    <w:rsid w:val="00A33393"/>
    <w:rsid w:val="00A34981"/>
    <w:rsid w:val="00A349AB"/>
    <w:rsid w:val="00A4182F"/>
    <w:rsid w:val="00A446E0"/>
    <w:rsid w:val="00A562E2"/>
    <w:rsid w:val="00A61B61"/>
    <w:rsid w:val="00A61D18"/>
    <w:rsid w:val="00A64C84"/>
    <w:rsid w:val="00A73B21"/>
    <w:rsid w:val="00A83C3E"/>
    <w:rsid w:val="00A83D9F"/>
    <w:rsid w:val="00A8512F"/>
    <w:rsid w:val="00A86B44"/>
    <w:rsid w:val="00A909E2"/>
    <w:rsid w:val="00A93C8D"/>
    <w:rsid w:val="00AA031B"/>
    <w:rsid w:val="00AA6182"/>
    <w:rsid w:val="00AA62CE"/>
    <w:rsid w:val="00AB0466"/>
    <w:rsid w:val="00AB5954"/>
    <w:rsid w:val="00AD6A51"/>
    <w:rsid w:val="00AD7EAE"/>
    <w:rsid w:val="00AF090B"/>
    <w:rsid w:val="00AF3B84"/>
    <w:rsid w:val="00B01DE0"/>
    <w:rsid w:val="00B0504D"/>
    <w:rsid w:val="00B06E45"/>
    <w:rsid w:val="00B122F0"/>
    <w:rsid w:val="00B14146"/>
    <w:rsid w:val="00B14178"/>
    <w:rsid w:val="00B17506"/>
    <w:rsid w:val="00B17819"/>
    <w:rsid w:val="00B207B0"/>
    <w:rsid w:val="00B21347"/>
    <w:rsid w:val="00B30EB5"/>
    <w:rsid w:val="00B316E9"/>
    <w:rsid w:val="00B43F91"/>
    <w:rsid w:val="00B4586E"/>
    <w:rsid w:val="00B51005"/>
    <w:rsid w:val="00B55926"/>
    <w:rsid w:val="00B57C53"/>
    <w:rsid w:val="00B60D9D"/>
    <w:rsid w:val="00B618D9"/>
    <w:rsid w:val="00B62131"/>
    <w:rsid w:val="00B85A26"/>
    <w:rsid w:val="00BB0824"/>
    <w:rsid w:val="00BB3AB9"/>
    <w:rsid w:val="00BB78DA"/>
    <w:rsid w:val="00BC486B"/>
    <w:rsid w:val="00BD53C9"/>
    <w:rsid w:val="00BE27F2"/>
    <w:rsid w:val="00BE3756"/>
    <w:rsid w:val="00BE5A2D"/>
    <w:rsid w:val="00BF1E1A"/>
    <w:rsid w:val="00BF6A28"/>
    <w:rsid w:val="00C016CA"/>
    <w:rsid w:val="00C016F3"/>
    <w:rsid w:val="00C1021B"/>
    <w:rsid w:val="00C114A0"/>
    <w:rsid w:val="00C11CC8"/>
    <w:rsid w:val="00C14442"/>
    <w:rsid w:val="00C20B0F"/>
    <w:rsid w:val="00C32B35"/>
    <w:rsid w:val="00C37768"/>
    <w:rsid w:val="00C52B9A"/>
    <w:rsid w:val="00C538FD"/>
    <w:rsid w:val="00C6112F"/>
    <w:rsid w:val="00C65757"/>
    <w:rsid w:val="00C70337"/>
    <w:rsid w:val="00C71E00"/>
    <w:rsid w:val="00C747C8"/>
    <w:rsid w:val="00C82D37"/>
    <w:rsid w:val="00C84B7D"/>
    <w:rsid w:val="00CB0121"/>
    <w:rsid w:val="00CB01B4"/>
    <w:rsid w:val="00CB1288"/>
    <w:rsid w:val="00CC0C4C"/>
    <w:rsid w:val="00CC1DB6"/>
    <w:rsid w:val="00CC25CC"/>
    <w:rsid w:val="00CC30BD"/>
    <w:rsid w:val="00CC4E40"/>
    <w:rsid w:val="00CD09E8"/>
    <w:rsid w:val="00CD3366"/>
    <w:rsid w:val="00CD785C"/>
    <w:rsid w:val="00CE42EE"/>
    <w:rsid w:val="00CE795E"/>
    <w:rsid w:val="00CF564D"/>
    <w:rsid w:val="00D108BC"/>
    <w:rsid w:val="00D12A43"/>
    <w:rsid w:val="00D214AB"/>
    <w:rsid w:val="00D21CE2"/>
    <w:rsid w:val="00D23B04"/>
    <w:rsid w:val="00D305BD"/>
    <w:rsid w:val="00D34924"/>
    <w:rsid w:val="00D37B4E"/>
    <w:rsid w:val="00D41CC0"/>
    <w:rsid w:val="00D46098"/>
    <w:rsid w:val="00D61109"/>
    <w:rsid w:val="00D672DC"/>
    <w:rsid w:val="00D67C71"/>
    <w:rsid w:val="00D75B5E"/>
    <w:rsid w:val="00D838A3"/>
    <w:rsid w:val="00D922F4"/>
    <w:rsid w:val="00DA1B66"/>
    <w:rsid w:val="00DA20FE"/>
    <w:rsid w:val="00DA39FC"/>
    <w:rsid w:val="00DA400D"/>
    <w:rsid w:val="00DB0061"/>
    <w:rsid w:val="00DB0FE5"/>
    <w:rsid w:val="00DB419C"/>
    <w:rsid w:val="00DB51DF"/>
    <w:rsid w:val="00DB6ED2"/>
    <w:rsid w:val="00DC2410"/>
    <w:rsid w:val="00DD37B4"/>
    <w:rsid w:val="00DD5028"/>
    <w:rsid w:val="00DE5754"/>
    <w:rsid w:val="00DE6859"/>
    <w:rsid w:val="00DF4D0D"/>
    <w:rsid w:val="00DF76AE"/>
    <w:rsid w:val="00E0255B"/>
    <w:rsid w:val="00E02BD9"/>
    <w:rsid w:val="00E11ABA"/>
    <w:rsid w:val="00E12721"/>
    <w:rsid w:val="00E1679C"/>
    <w:rsid w:val="00E17FE9"/>
    <w:rsid w:val="00E229B9"/>
    <w:rsid w:val="00E27864"/>
    <w:rsid w:val="00E330F3"/>
    <w:rsid w:val="00E361DE"/>
    <w:rsid w:val="00E3623F"/>
    <w:rsid w:val="00E4423D"/>
    <w:rsid w:val="00E52B78"/>
    <w:rsid w:val="00E7311A"/>
    <w:rsid w:val="00E738CE"/>
    <w:rsid w:val="00E8142C"/>
    <w:rsid w:val="00E83A30"/>
    <w:rsid w:val="00E9214F"/>
    <w:rsid w:val="00E9472B"/>
    <w:rsid w:val="00EA0215"/>
    <w:rsid w:val="00EA0610"/>
    <w:rsid w:val="00EA1CF8"/>
    <w:rsid w:val="00EB08CC"/>
    <w:rsid w:val="00EC4879"/>
    <w:rsid w:val="00ED1953"/>
    <w:rsid w:val="00ED6069"/>
    <w:rsid w:val="00EE0FC5"/>
    <w:rsid w:val="00EE6396"/>
    <w:rsid w:val="00F016BD"/>
    <w:rsid w:val="00F05B1C"/>
    <w:rsid w:val="00F22449"/>
    <w:rsid w:val="00F22E60"/>
    <w:rsid w:val="00F26C4C"/>
    <w:rsid w:val="00F3092D"/>
    <w:rsid w:val="00F328D0"/>
    <w:rsid w:val="00F37338"/>
    <w:rsid w:val="00F41D0B"/>
    <w:rsid w:val="00F559F2"/>
    <w:rsid w:val="00F81F08"/>
    <w:rsid w:val="00F84C4C"/>
    <w:rsid w:val="00F85271"/>
    <w:rsid w:val="00F85D5E"/>
    <w:rsid w:val="00F94516"/>
    <w:rsid w:val="00F94D71"/>
    <w:rsid w:val="00F950C0"/>
    <w:rsid w:val="00F979E8"/>
    <w:rsid w:val="00FA0043"/>
    <w:rsid w:val="00FA3E9E"/>
    <w:rsid w:val="00FA5313"/>
    <w:rsid w:val="00FA796D"/>
    <w:rsid w:val="00FB0711"/>
    <w:rsid w:val="00FB2482"/>
    <w:rsid w:val="00FC4727"/>
    <w:rsid w:val="00FC49D4"/>
    <w:rsid w:val="00FC523B"/>
    <w:rsid w:val="00FC670C"/>
    <w:rsid w:val="00FC7DAA"/>
    <w:rsid w:val="00FD3698"/>
    <w:rsid w:val="00FD402E"/>
    <w:rsid w:val="00FE2100"/>
    <w:rsid w:val="00FE4A28"/>
    <w:rsid w:val="00FF1E9F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5470"/>
  <w15:docId w15:val="{CA5BEC0E-B90B-4DC7-BF5D-12D273CD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locked/>
    <w:rsid w:val="0092128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921287"/>
    <w:rPr>
      <w:vertAlign w:val="superscript"/>
    </w:rPr>
  </w:style>
  <w:style w:type="paragraph" w:styleId="a4">
    <w:name w:val="footnote text"/>
    <w:basedOn w:val="a"/>
    <w:link w:val="a3"/>
    <w:semiHidden/>
    <w:unhideWhenUsed/>
    <w:rsid w:val="0092128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921287"/>
    <w:rPr>
      <w:sz w:val="20"/>
      <w:szCs w:val="20"/>
    </w:rPr>
  </w:style>
  <w:style w:type="character" w:styleId="a6">
    <w:name w:val="Hyperlink"/>
    <w:basedOn w:val="a0"/>
    <w:uiPriority w:val="99"/>
    <w:unhideWhenUsed/>
    <w:rsid w:val="003E0B5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E0B5F"/>
    <w:rPr>
      <w:color w:val="605E5C"/>
      <w:shd w:val="clear" w:color="auto" w:fill="E1DFDD"/>
    </w:rPr>
  </w:style>
  <w:style w:type="paragraph" w:customStyle="1" w:styleId="11">
    <w:name w:val="Обычный1"/>
    <w:rsid w:val="00A349AB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215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1949C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Заголовок Знак"/>
    <w:basedOn w:val="a0"/>
    <w:link w:val="a9"/>
    <w:rsid w:val="001949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B20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07B0"/>
  </w:style>
  <w:style w:type="paragraph" w:styleId="ad">
    <w:name w:val="footer"/>
    <w:basedOn w:val="a"/>
    <w:link w:val="ae"/>
    <w:uiPriority w:val="99"/>
    <w:unhideWhenUsed/>
    <w:rsid w:val="00B20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07B0"/>
  </w:style>
  <w:style w:type="character" w:styleId="af">
    <w:name w:val="FollowedHyperlink"/>
    <w:basedOn w:val="a0"/>
    <w:uiPriority w:val="99"/>
    <w:semiHidden/>
    <w:unhideWhenUsed/>
    <w:rsid w:val="001A5224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77CBA"/>
    <w:rPr>
      <w:color w:val="605E5C"/>
      <w:shd w:val="clear" w:color="auto" w:fill="E1DFDD"/>
    </w:rPr>
  </w:style>
  <w:style w:type="table" w:customStyle="1" w:styleId="20">
    <w:name w:val="Сетка таблицы2"/>
    <w:basedOn w:val="a1"/>
    <w:uiPriority w:val="59"/>
    <w:rsid w:val="00A1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Неразрешенное упоминание3"/>
    <w:basedOn w:val="a0"/>
    <w:uiPriority w:val="99"/>
    <w:semiHidden/>
    <w:unhideWhenUsed/>
    <w:rsid w:val="00FA0043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2143E9"/>
    <w:rPr>
      <w:color w:val="605E5C"/>
      <w:shd w:val="clear" w:color="auto" w:fill="E1DFDD"/>
    </w:rPr>
  </w:style>
  <w:style w:type="paragraph" w:customStyle="1" w:styleId="af0">
    <w:name w:val="Список кружок автомат"/>
    <w:basedOn w:val="a"/>
    <w:uiPriority w:val="99"/>
    <w:rsid w:val="00BF1E1A"/>
    <w:pPr>
      <w:tabs>
        <w:tab w:val="left" w:pos="539"/>
      </w:tabs>
      <w:autoSpaceDE w:val="0"/>
      <w:autoSpaceDN w:val="0"/>
      <w:adjustRightInd w:val="0"/>
      <w:spacing w:after="0" w:line="250" w:lineRule="atLeast"/>
      <w:ind w:left="539" w:hanging="198"/>
      <w:jc w:val="both"/>
    </w:pPr>
    <w:rPr>
      <w:rFonts w:ascii="SchoolBookNewC" w:eastAsia="Times New Roman" w:hAnsi="SchoolBookNewC" w:cs="SchoolBookNewC"/>
      <w:color w:val="000000"/>
      <w:sz w:val="20"/>
      <w:szCs w:val="20"/>
      <w:lang w:eastAsia="ru-RU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FF6709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2410D1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272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padruchnik.adu.by" TargetMode="External"/><Relationship Id="rId13" Type="http://schemas.openxmlformats.org/officeDocument/2006/relationships/hyperlink" Target="http://profil.adu.by" TargetMode="External"/><Relationship Id="rId18" Type="http://schemas.openxmlformats.org/officeDocument/2006/relationships/hyperlink" Target="https://adu.by/ru/homeru/obrazovatelnyj-protsess-2023-2024-uchebnyj-god/obshchee-srednee-obrazovanie/uchebnye-predmety-v-xi-klassy/uchebno-metodicheskie-kompleksy-fakultativnykh-zanyatij-po-formirovaniyu-funktsionalnoj-gramotnosti-uchashchikhsya-v-xi-klassov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ior.by" TargetMode="External"/><Relationship Id="rId7" Type="http://schemas.openxmlformats.org/officeDocument/2006/relationships/hyperlink" Target="https://adu.by/ru/homeru/obrazovatelnyj-protsess-2023-2024-uchebnyj-god/obshchee-srednee-obrazovanie/uchebnye-predmety-v-xi-klassy/cherchenie.html" TargetMode="External"/><Relationship Id="rId12" Type="http://schemas.openxmlformats.org/officeDocument/2006/relationships/hyperlink" Target="https://adu.by/ru/homeru/obrazovatelnyj-protsess-2023-2024-uchebnyj-god/obshchee-srednee-obrazovanie/uchebnye-predmety-v-xi-klassy/cherchenie.html" TargetMode="External"/><Relationship Id="rId17" Type="http://schemas.openxmlformats.org/officeDocument/2006/relationships/hyperlink" Target="https://adu.by/ru/homeru/obrazovatelnyj-protsess-2023-2024-uchebnyj-god/obshchee-srednee-obrazovanie/doprofessionalnaya-i-professionalnaya-podgotovka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du.by/" TargetMode="External"/><Relationship Id="rId20" Type="http://schemas.openxmlformats.org/officeDocument/2006/relationships/hyperlink" Target="https://adu.by/ru/pedagogam/natsionalnoe-issledovanie-kachestva-obrazovaniya-niko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du.by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du.by/ru/homeru/obrazovatelnyj-protsess-2023-2024-uchebnyj-god/obshchee-srednee-obrazovanie/uchebnye-predmety-v-xi-klassy/cherchenie.htm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adu.by/ru/homeru/obrazovatelnyj-protsess-2023-2024-uchebnyj-god/obshchee-srednee-obrazovanie/uchebnye-predmety-v-xi-klassy/cherchenie.html" TargetMode="External"/><Relationship Id="rId19" Type="http://schemas.openxmlformats.org/officeDocument/2006/relationships/hyperlink" Target="https://adu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u.by/" TargetMode="External"/><Relationship Id="rId14" Type="http://schemas.openxmlformats.org/officeDocument/2006/relationships/hyperlink" Target="https://adu.by/" TargetMode="External"/><Relationship Id="rId22" Type="http://schemas.openxmlformats.org/officeDocument/2006/relationships/hyperlink" Target="http://boxapps.ad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1E662-6FC6-46D3-917C-014A29DA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Станкевич Н.И.</cp:lastModifiedBy>
  <cp:revision>8</cp:revision>
  <cp:lastPrinted>2024-05-31T12:15:00Z</cp:lastPrinted>
  <dcterms:created xsi:type="dcterms:W3CDTF">2025-05-16T13:53:00Z</dcterms:created>
  <dcterms:modified xsi:type="dcterms:W3CDTF">2025-09-05T09:57:00Z</dcterms:modified>
</cp:coreProperties>
</file>