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457A" w14:textId="77777777" w:rsidR="00531603" w:rsidRPr="00096B65" w:rsidRDefault="00531603" w:rsidP="00531603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bookmarkStart w:id="0" w:name="_Hlk196128077"/>
      <w:r w:rsidRPr="00096B65">
        <w:rPr>
          <w:rFonts w:ascii="Times New Roman" w:eastAsia="Calibri" w:hAnsi="Times New Roman" w:cs="Times New Roman"/>
          <w:sz w:val="30"/>
          <w:szCs w:val="30"/>
        </w:rPr>
        <w:t>Приложение 16</w:t>
      </w:r>
    </w:p>
    <w:p w14:paraId="4ACB1BEE" w14:textId="77777777" w:rsidR="00531603" w:rsidRPr="00096B65" w:rsidRDefault="00531603" w:rsidP="00531603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6CFB65A8" w14:textId="77777777" w:rsidR="00531603" w:rsidRPr="00096B65" w:rsidRDefault="00531603" w:rsidP="00531603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30"/>
          <w:szCs w:val="30"/>
        </w:rPr>
      </w:pPr>
      <w:r w:rsidRPr="00096B65">
        <w:rPr>
          <w:rFonts w:ascii="Times New Roman" w:eastAsia="Calibri" w:hAnsi="Times New Roman" w:cs="Times New Roman"/>
          <w:b/>
          <w:bCs/>
          <w:caps/>
          <w:sz w:val="30"/>
          <w:szCs w:val="30"/>
        </w:rPr>
        <w:t>Особенности организации образоваТельного процесса при изучении учебного предмета</w:t>
      </w:r>
    </w:p>
    <w:p w14:paraId="0377C2F7" w14:textId="77777777" w:rsidR="00531603" w:rsidRPr="00096B65" w:rsidRDefault="00531603" w:rsidP="00531603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30"/>
          <w:szCs w:val="30"/>
        </w:rPr>
      </w:pPr>
      <w:r w:rsidRPr="00096B65">
        <w:rPr>
          <w:rFonts w:ascii="Times New Roman" w:eastAsia="Calibri" w:hAnsi="Times New Roman" w:cs="Times New Roman"/>
          <w:b/>
          <w:bCs/>
          <w:caps/>
          <w:sz w:val="30"/>
          <w:szCs w:val="30"/>
        </w:rPr>
        <w:t>«МУЗЫКА»</w:t>
      </w:r>
    </w:p>
    <w:p w14:paraId="247F249F" w14:textId="16B56802" w:rsidR="00531603" w:rsidRPr="00096B65" w:rsidRDefault="00531603" w:rsidP="00531603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14:paraId="3CACA5A7" w14:textId="77777777" w:rsidR="00531603" w:rsidRDefault="00531603" w:rsidP="00531603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eastAsia="ru-RU"/>
        </w:rPr>
      </w:pPr>
      <w:r w:rsidRPr="00096B65"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eastAsia="ru-RU"/>
        </w:rPr>
        <w:t>1. Учебные программы</w:t>
      </w:r>
    </w:p>
    <w:p w14:paraId="0751D959" w14:textId="10C9E58A" w:rsidR="00E76B22" w:rsidRPr="00C7332C" w:rsidRDefault="00E76B22" w:rsidP="00E76B22">
      <w:pPr>
        <w:tabs>
          <w:tab w:val="left" w:pos="993"/>
        </w:tabs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В 2025/2026 учебном году </w:t>
      </w:r>
      <w:r w:rsidR="007749C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при изучении учебного предмета </w:t>
      </w:r>
      <w:r w:rsidR="007749CB" w:rsidRPr="00C7332C">
        <w:rPr>
          <w:rFonts w:ascii="Times New Roman" w:eastAsia="Calibri" w:hAnsi="Times New Roman" w:cs="Times New Roman"/>
          <w:sz w:val="30"/>
          <w:szCs w:val="30"/>
        </w:rPr>
        <w:t xml:space="preserve">«Музыка»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используются учебн</w:t>
      </w:r>
      <w:r w:rsidR="007749CB">
        <w:rPr>
          <w:rFonts w:ascii="Times New Roman" w:eastAsia="Calibri" w:hAnsi="Times New Roman" w:cs="Times New Roman"/>
          <w:sz w:val="30"/>
          <w:szCs w:val="30"/>
          <w:lang w:val="be-BY"/>
        </w:rPr>
        <w:t>ые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программ</w:t>
      </w:r>
      <w:r w:rsidR="007749C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ы, </w:t>
      </w:r>
      <w:r w:rsidR="007749CB"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утвержденные Министерством образования </w:t>
      </w:r>
      <w:r w:rsidR="007749C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Республики Беларусь </w:t>
      </w:r>
      <w:r w:rsidR="007749CB"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в 2025 году</w:t>
      </w:r>
      <w:r w:rsidR="007749C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(</w:t>
      </w:r>
      <w:r w:rsidR="007749CB"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учебная программа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по учебному предмету «Музыка» для I–II классов; учебная программа по учебному предмету «Музыка»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для III–IV классов</w:t>
      </w:r>
      <w:r w:rsidR="003E0F3E">
        <w:rPr>
          <w:rFonts w:ascii="Times New Roman" w:eastAsia="Calibri" w:hAnsi="Times New Roman" w:cs="Times New Roman"/>
          <w:sz w:val="30"/>
          <w:szCs w:val="30"/>
          <w:lang w:val="be-BY"/>
        </w:rPr>
        <w:t>)</w:t>
      </w:r>
      <w:r w:rsidR="007749CB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6D98881B" w14:textId="648B7F06" w:rsidR="00C7332C" w:rsidRPr="00DE2A4B" w:rsidRDefault="00C7332C" w:rsidP="00C7332C">
      <w:pPr>
        <w:pStyle w:val="ac"/>
        <w:spacing w:after="0" w:line="240" w:lineRule="auto"/>
        <w:ind w:left="0" w:firstLine="720"/>
        <w:jc w:val="both"/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  <w:lang w:val="ru-RU"/>
        </w:rPr>
      </w:pPr>
      <w:r w:rsidRPr="003A02C2">
        <w:rPr>
          <w:rFonts w:ascii="Times New Roman" w:hAnsi="Times New Roman"/>
          <w:sz w:val="30"/>
          <w:szCs w:val="30"/>
          <w:lang w:val="ru-RU"/>
        </w:rPr>
        <w:t>У</w:t>
      </w:r>
      <w:r w:rsidRPr="003A02C2">
        <w:rPr>
          <w:rFonts w:ascii="Times New Roman" w:hAnsi="Times New Roman"/>
          <w:sz w:val="30"/>
          <w:szCs w:val="30"/>
        </w:rPr>
        <w:t>чебн</w:t>
      </w:r>
      <w:proofErr w:type="spellStart"/>
      <w:r w:rsidRPr="003A02C2">
        <w:rPr>
          <w:rFonts w:ascii="Times New Roman" w:hAnsi="Times New Roman"/>
          <w:sz w:val="30"/>
          <w:szCs w:val="30"/>
          <w:lang w:val="ru-RU"/>
        </w:rPr>
        <w:t>ые</w:t>
      </w:r>
      <w:proofErr w:type="spellEnd"/>
      <w:r w:rsidRPr="003A02C2">
        <w:rPr>
          <w:rFonts w:ascii="Times New Roman" w:hAnsi="Times New Roman"/>
          <w:sz w:val="30"/>
          <w:szCs w:val="30"/>
        </w:rPr>
        <w:t xml:space="preserve"> программ</w:t>
      </w:r>
      <w:r w:rsidRPr="003A02C2">
        <w:rPr>
          <w:rFonts w:ascii="Times New Roman" w:hAnsi="Times New Roman"/>
          <w:sz w:val="30"/>
          <w:szCs w:val="30"/>
          <w:lang w:val="ru-RU"/>
        </w:rPr>
        <w:t>ы</w:t>
      </w:r>
      <w:r w:rsidRPr="003A02C2">
        <w:rPr>
          <w:rFonts w:ascii="Times New Roman" w:hAnsi="Times New Roman"/>
          <w:sz w:val="30"/>
          <w:szCs w:val="30"/>
        </w:rPr>
        <w:t xml:space="preserve"> размещен</w:t>
      </w:r>
      <w:r w:rsidRPr="003A02C2">
        <w:rPr>
          <w:rFonts w:ascii="Times New Roman" w:hAnsi="Times New Roman"/>
          <w:sz w:val="30"/>
          <w:szCs w:val="30"/>
          <w:lang w:val="ru-RU"/>
        </w:rPr>
        <w:t>ы</w:t>
      </w:r>
      <w:r w:rsidRPr="003A02C2">
        <w:rPr>
          <w:rFonts w:ascii="Times New Roman" w:hAnsi="Times New Roman"/>
          <w:sz w:val="30"/>
          <w:szCs w:val="30"/>
        </w:rPr>
        <w:t xml:space="preserve"> на национальном образовательном</w:t>
      </w:r>
      <w:r w:rsidRPr="00096B65">
        <w:rPr>
          <w:rFonts w:ascii="Times New Roman" w:hAnsi="Times New Roman"/>
          <w:sz w:val="30"/>
          <w:szCs w:val="30"/>
        </w:rPr>
        <w:t xml:space="preserve"> портале: </w:t>
      </w:r>
      <w:r w:rsidR="00F63C7F">
        <w:fldChar w:fldCharType="begin"/>
      </w:r>
      <w:r w:rsidR="00F63C7F">
        <w:instrText xml:space="preserve"> HYPERLINK "https://adu.by" </w:instrText>
      </w:r>
      <w:r w:rsidR="00F63C7F">
        <w:fldChar w:fldCharType="separate"/>
      </w:r>
      <w:r w:rsidRPr="00096B65">
        <w:rPr>
          <w:rStyle w:val="a9"/>
          <w:rFonts w:ascii="Times New Roman" w:eastAsia="Calibri" w:hAnsi="Times New Roman" w:cs="Times New Roman"/>
          <w:i/>
          <w:color w:val="0070C0"/>
          <w:sz w:val="30"/>
          <w:szCs w:val="30"/>
        </w:rPr>
        <w:t>https://adu.by</w:t>
      </w:r>
      <w:r w:rsidR="00F63C7F">
        <w:rPr>
          <w:rStyle w:val="a9"/>
          <w:rFonts w:ascii="Times New Roman" w:eastAsia="Calibri" w:hAnsi="Times New Roman" w:cs="Times New Roman"/>
          <w:i/>
          <w:color w:val="0070C0"/>
          <w:sz w:val="30"/>
          <w:szCs w:val="30"/>
        </w:rPr>
        <w:fldChar w:fldCharType="end"/>
      </w:r>
      <w:r w:rsidRPr="00096B65">
        <w:rPr>
          <w:rStyle w:val="a9"/>
          <w:rFonts w:ascii="Times New Roman" w:hAnsi="Times New Roman"/>
          <w:color w:val="auto"/>
          <w:sz w:val="30"/>
          <w:szCs w:val="30"/>
          <w:u w:val="none"/>
        </w:rPr>
        <w:t xml:space="preserve">/ </w:t>
      </w:r>
      <w:hyperlink r:id="rId7" w:history="1">
        <w:r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/>
          </w:rPr>
          <w:t>5</w:t>
        </w:r>
        <w:r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/>
          </w:rPr>
          <w:t>6 </w:t>
        </w:r>
        <w:r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учебный год / Общее среднее образование / Учебные предметы.</w:t>
        </w:r>
        <w:r w:rsidRPr="00B04B04">
          <w:rPr>
            <w:rStyle w:val="a9"/>
          </w:rPr>
          <w:t xml:space="preserve"> </w:t>
        </w:r>
        <w:r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I–IV классы</w:t>
        </w:r>
      </w:hyperlink>
      <w:r w:rsidRP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  <w:lang w:val="ru-RU"/>
        </w:rPr>
        <w:t xml:space="preserve"> </w:t>
      </w:r>
      <w:r w:rsidRP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>/</w:t>
      </w:r>
      <w:r w:rsidRP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  <w:lang w:val="ru-RU"/>
        </w:rPr>
        <w:t xml:space="preserve"> </w:t>
      </w:r>
      <w:hyperlink r:id="rId8" w:history="1">
        <w:r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I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/>
          </w:rPr>
          <w:t xml:space="preserve"> класс</w:t>
        </w:r>
      </w:hyperlink>
      <w:r w:rsid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  <w:lang w:val="ru-RU"/>
        </w:rPr>
        <w:t xml:space="preserve">; </w:t>
      </w:r>
      <w:hyperlink r:id="rId9" w:history="1">
        <w:r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II класс</w:t>
        </w:r>
      </w:hyperlink>
      <w:r w:rsidR="00DE2A4B" w:rsidRP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  <w:lang w:val="ru-RU"/>
        </w:rPr>
        <w:t>;</w:t>
      </w:r>
    </w:p>
    <w:p w14:paraId="4EDC1EDB" w14:textId="750CA65E" w:rsidR="00C7332C" w:rsidRPr="00C7332C" w:rsidRDefault="00F63C7F" w:rsidP="00C7332C">
      <w:pPr>
        <w:pStyle w:val="ac"/>
        <w:spacing w:after="0" w:line="240" w:lineRule="auto"/>
        <w:ind w:left="0" w:firstLine="720"/>
        <w:jc w:val="both"/>
      </w:pPr>
      <w:hyperlink r:id="rId10" w:history="1">
        <w:r w:rsidR="00C7332C" w:rsidRPr="00096B65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</w:rPr>
          <w:t>https://adu.by</w:t>
        </w:r>
      </w:hyperlink>
      <w:r w:rsidR="00C7332C" w:rsidRPr="00096B65">
        <w:rPr>
          <w:rStyle w:val="a9"/>
          <w:rFonts w:ascii="Times New Roman" w:hAnsi="Times New Roman"/>
          <w:color w:val="auto"/>
          <w:sz w:val="30"/>
          <w:szCs w:val="30"/>
          <w:u w:val="none"/>
        </w:rPr>
        <w:t xml:space="preserve">/ </w:t>
      </w:r>
      <w:hyperlink r:id="rId11" w:history="1"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/>
          </w:rPr>
          <w:t>5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/>
          </w:rPr>
          <w:t>6 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учебный год / Общее среднее образование / Учебные предметы.</w:t>
        </w:r>
        <w:r w:rsidR="00AB3342" w:rsidRPr="00B04B04">
          <w:rPr>
            <w:rStyle w:val="a9"/>
          </w:rPr>
          <w:t xml:space="preserve"> 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I–IV классы</w:t>
        </w:r>
      </w:hyperlink>
      <w:r w:rsidR="00AB3342" w:rsidRP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  <w:lang w:val="ru-RU"/>
        </w:rPr>
        <w:t xml:space="preserve"> </w:t>
      </w:r>
      <w:r w:rsidR="00AB3342" w:rsidRP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>/</w:t>
      </w:r>
      <w:r w:rsidR="00AB3342" w:rsidRP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  <w:lang w:val="ru-RU"/>
        </w:rPr>
        <w:t xml:space="preserve"> </w:t>
      </w:r>
      <w:hyperlink r:id="rId12" w:history="1"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I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en-US"/>
          </w:rPr>
          <w:t>II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ru-RU"/>
          </w:rPr>
          <w:t xml:space="preserve"> класс</w:t>
        </w:r>
      </w:hyperlink>
      <w:r w:rsidR="00AB3342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  <w:lang w:val="ru-RU"/>
        </w:rPr>
        <w:t xml:space="preserve">; </w:t>
      </w:r>
      <w:hyperlink r:id="rId13" w:history="1"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I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  <w:lang w:val="en-US"/>
          </w:rPr>
          <w:t>V</w:t>
        </w:r>
        <w:r w:rsidR="00AB3342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 xml:space="preserve"> класс</w:t>
        </w:r>
      </w:hyperlink>
      <w:r w:rsidR="00C7332C" w:rsidRPr="00096B65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>.</w:t>
      </w:r>
    </w:p>
    <w:p w14:paraId="6A0BE792" w14:textId="53C0393B" w:rsidR="00E76B22" w:rsidRPr="00C7332C" w:rsidRDefault="00E76B22" w:rsidP="00E76B22">
      <w:pPr>
        <w:tabs>
          <w:tab w:val="left" w:pos="993"/>
        </w:tabs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Учебная программа по учебному предмету </w:t>
      </w:r>
      <w:r w:rsidRPr="003E0F3E">
        <w:rPr>
          <w:rFonts w:ascii="Times New Roman" w:eastAsia="Calibri" w:hAnsi="Times New Roman" w:cs="Times New Roman"/>
          <w:sz w:val="30"/>
          <w:szCs w:val="30"/>
          <w:lang w:val="be-BY"/>
        </w:rPr>
        <w:t>«Музыка» для</w:t>
      </w:r>
      <w:r w:rsidR="00AA7BE8">
        <w:rPr>
          <w:rFonts w:ascii="Times New Roman" w:eastAsia="Calibri" w:hAnsi="Times New Roman" w:cs="Times New Roman"/>
          <w:sz w:val="30"/>
          <w:szCs w:val="30"/>
          <w:lang w:val="be-BY"/>
        </w:rPr>
        <w:br/>
      </w:r>
      <w:r w:rsidRPr="003E0F3E">
        <w:rPr>
          <w:rFonts w:ascii="Times New Roman" w:eastAsia="Calibri" w:hAnsi="Times New Roman" w:cs="Times New Roman"/>
          <w:sz w:val="30"/>
          <w:szCs w:val="30"/>
          <w:lang w:val="be-BY"/>
        </w:rPr>
        <w:t>I–II</w:t>
      </w:r>
      <w:r w:rsidRPr="00AA7BE8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классов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рассчитана на 34 учебных часа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в каждом классе,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для III–IV классов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– на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35</w:t>
      </w:r>
      <w:r w:rsidRPr="00C7332C">
        <w:rPr>
          <w:rFonts w:ascii="Times New Roman" w:eastAsia="Calibri" w:hAnsi="Times New Roman" w:cs="Times New Roman"/>
          <w:sz w:val="30"/>
          <w:szCs w:val="30"/>
        </w:rPr>
        <w:t> 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учебных часов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в каждом классе. </w:t>
      </w:r>
    </w:p>
    <w:p w14:paraId="65BFCDBD" w14:textId="402F9139" w:rsidR="00E76B22" w:rsidRPr="00C7332C" w:rsidRDefault="00E76B22" w:rsidP="00E76B2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>Учебная программа по учебному предмету «Музыка» для I–I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I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классов является принципиально новой по своему содержанию и включает четыре раздела:</w:t>
      </w:r>
    </w:p>
    <w:p w14:paraId="0A44B59D" w14:textId="77777777" w:rsidR="00E76B22" w:rsidRPr="00C7332C" w:rsidRDefault="00E76B22" w:rsidP="00E76B2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«Поем вместе» – разучивание и коллективное исполнение песен, посвященных государственным праздникам, праздничным дням, песен о Родине, дружбе, популярных детских песен из мультфильмов и кинофильмов; </w:t>
      </w:r>
    </w:p>
    <w:p w14:paraId="08F7F55F" w14:textId="77777777" w:rsidR="00E76B22" w:rsidRPr="00C7332C" w:rsidRDefault="00E76B22" w:rsidP="00E76B2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«Волшебный мир музыки» – изучение основ музыкальной теории, практическое освоение средств музыкальной выразительности; </w:t>
      </w:r>
    </w:p>
    <w:p w14:paraId="2B8CECDE" w14:textId="77777777" w:rsidR="00E76B22" w:rsidRPr="00C7332C" w:rsidRDefault="00E76B22" w:rsidP="00E76B2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«Музыкальная культура Беларуси» – знакомство с белорусскими народными песнями, белорусскими народными инструментам; песнями, танцами, играми зимнего, весеннего календарно-обрядовых циклов; вокальной и инструментальной музыкой белорусских </w:t>
      </w:r>
      <w:proofErr w:type="spellStart"/>
      <w:r w:rsidRPr="00C7332C">
        <w:rPr>
          <w:rFonts w:ascii="Times New Roman" w:eastAsia="Calibri" w:hAnsi="Times New Roman" w:cs="Times New Roman"/>
          <w:sz w:val="30"/>
          <w:szCs w:val="30"/>
        </w:rPr>
        <w:t>копозиторов</w:t>
      </w:r>
      <w:proofErr w:type="spellEnd"/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, с творческими коллективами и музыкальными фестивалями и конкурсами страны; </w:t>
      </w:r>
    </w:p>
    <w:p w14:paraId="5867D2B2" w14:textId="77777777" w:rsidR="00E76B22" w:rsidRPr="00C7332C" w:rsidRDefault="00E76B22" w:rsidP="00E76B2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>«Музыка – язык, не требующий перевода» – изучение мирового музыкального наследия в контексте национальной культуры.</w:t>
      </w:r>
    </w:p>
    <w:p w14:paraId="220ACC89" w14:textId="7BE30FBF" w:rsidR="00E76B22" w:rsidRPr="00C7332C" w:rsidRDefault="00E76B22" w:rsidP="00E76B2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C7332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Раздел </w:t>
      </w:r>
      <w:r w:rsidRPr="00C7332C">
        <w:rPr>
          <w:rFonts w:ascii="Times New Roman" w:eastAsia="Calibri" w:hAnsi="Times New Roman" w:cs="Times New Roman"/>
          <w:sz w:val="30"/>
          <w:szCs w:val="30"/>
        </w:rPr>
        <w:t>«Поем вместе» рассчитан на</w:t>
      </w:r>
      <w:r w:rsidR="007749C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7332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16 часов в каждом классе. Хоровое пение рассматривается как одна из важнейших составляющих </w:t>
      </w:r>
      <w:r w:rsidRPr="00C7332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lastRenderedPageBreak/>
        <w:t>содержания учебного предмета «Музыка», которая находит свое отражение во всех разделах программы.</w:t>
      </w:r>
    </w:p>
    <w:p w14:paraId="13555D64" w14:textId="77777777" w:rsidR="00E76B22" w:rsidRPr="00C7332C" w:rsidRDefault="00E76B22" w:rsidP="00E76B2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C7332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Отличительной особенностью новой учебной программы является ее нацеленность на 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формирование музыкальной культуры учащихся как части их духовной культуры, </w:t>
      </w:r>
      <w:r w:rsidRPr="00C7332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воспитание у них гражданственности и патриотизма. Содержание учебной программы предполагает исполнение и слушание Государственного гимна Республики Беларусь, музыкальных произведений, отражающих национальные культурные традиции Беларуси, лучших образцов народной и композиторской музыки, знакомство с традиционными музыкальными фестивалями и конкурсами нашей страны.</w:t>
      </w:r>
    </w:p>
    <w:p w14:paraId="4CEC92F4" w14:textId="77777777" w:rsidR="00E76B22" w:rsidRPr="00C7332C" w:rsidRDefault="00E76B22" w:rsidP="00E76B2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C7332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Обновлен музыкальный материал, в котором выделены инвариантный и вариативный компоненты, включающие музыкальные произведения для пения и слушания. Использование инвариантного музыкального материала в образовательном процессе обеспечивает готовность учащихся стать активными участниками значимых для страны событий и акций при исполнении Государственного гимна Республики Беларусь, хорового исполнения песен, посвященных </w:t>
      </w:r>
      <w:proofErr w:type="spellStart"/>
      <w:r w:rsidRPr="00C7332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государственым</w:t>
      </w:r>
      <w:proofErr w:type="spellEnd"/>
      <w:r w:rsidRPr="00C7332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праздникам и праздничным дням. Вариативный музыкальный материал позволяет учителю учесть интересы и музыкальные предпочтения учащихся, их музыкальные способности. </w:t>
      </w:r>
    </w:p>
    <w:p w14:paraId="7E811ECC" w14:textId="77777777" w:rsidR="00921676" w:rsidRDefault="00E76B22" w:rsidP="0092167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344F">
        <w:rPr>
          <w:rFonts w:ascii="Times New Roman" w:eastAsia="Calibri" w:hAnsi="Times New Roman" w:cs="Times New Roman"/>
          <w:sz w:val="30"/>
          <w:szCs w:val="30"/>
        </w:rPr>
        <w:t>Учебная программа по учебному предмету «Музыка» для III–IV классов не претерпела изменений по сравнению с учебной программой, утвержденной в 2024 году. В целях обеспечения преемственности и логического завершения освоения ее содержания учащиеся III–IV классов продолжат обучение по данной программе в 2025/2026</w:t>
      </w:r>
      <w:r w:rsidR="00C7332C" w:rsidRPr="000934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9344F">
        <w:rPr>
          <w:rFonts w:ascii="Times New Roman" w:eastAsia="Calibri" w:hAnsi="Times New Roman" w:cs="Times New Roman"/>
          <w:sz w:val="30"/>
          <w:szCs w:val="30"/>
        </w:rPr>
        <w:t>учебн</w:t>
      </w:r>
      <w:r w:rsidR="00921676">
        <w:rPr>
          <w:rFonts w:ascii="Times New Roman" w:eastAsia="Calibri" w:hAnsi="Times New Roman" w:cs="Times New Roman"/>
          <w:sz w:val="30"/>
          <w:szCs w:val="30"/>
        </w:rPr>
        <w:t>ом</w:t>
      </w:r>
      <w:r w:rsidRPr="0009344F">
        <w:rPr>
          <w:rFonts w:ascii="Times New Roman" w:eastAsia="Calibri" w:hAnsi="Times New Roman" w:cs="Times New Roman"/>
          <w:sz w:val="30"/>
          <w:szCs w:val="30"/>
        </w:rPr>
        <w:t xml:space="preserve"> год</w:t>
      </w:r>
      <w:r w:rsidR="00921676">
        <w:rPr>
          <w:rFonts w:ascii="Times New Roman" w:eastAsia="Calibri" w:hAnsi="Times New Roman" w:cs="Times New Roman"/>
          <w:sz w:val="30"/>
          <w:szCs w:val="30"/>
        </w:rPr>
        <w:t>у</w:t>
      </w:r>
      <w:r w:rsidRPr="0009344F">
        <w:rPr>
          <w:rFonts w:ascii="Times New Roman" w:eastAsia="Calibri" w:hAnsi="Times New Roman" w:cs="Times New Roman"/>
          <w:sz w:val="30"/>
          <w:szCs w:val="30"/>
        </w:rPr>
        <w:t>.</w:t>
      </w:r>
      <w:r w:rsidR="00921676" w:rsidRPr="0092167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E5FD875" w14:textId="4B5B59AB" w:rsidR="00E76B22" w:rsidRPr="0009344F" w:rsidRDefault="00921676" w:rsidP="0092167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Освоение </w:t>
      </w:r>
      <w:r w:rsidRPr="00C7332C">
        <w:rPr>
          <w:rFonts w:ascii="Times New Roman" w:eastAsia="Calibri" w:hAnsi="Times New Roman" w:cs="Times New Roman"/>
          <w:sz w:val="30"/>
          <w:szCs w:val="30"/>
        </w:rPr>
        <w:t>принципиально новой по своему содержанию учебной программ</w:t>
      </w:r>
      <w:r>
        <w:rPr>
          <w:rFonts w:ascii="Times New Roman" w:eastAsia="Calibri" w:hAnsi="Times New Roman" w:cs="Times New Roman"/>
          <w:sz w:val="30"/>
          <w:szCs w:val="30"/>
        </w:rPr>
        <w:t xml:space="preserve">ы по учебному предмету «Музыка» для учащихся </w:t>
      </w:r>
      <w:r w:rsidRPr="0009344F">
        <w:rPr>
          <w:rFonts w:ascii="Times New Roman" w:eastAsia="Calibri" w:hAnsi="Times New Roman" w:cs="Times New Roman"/>
          <w:sz w:val="30"/>
          <w:szCs w:val="30"/>
        </w:rPr>
        <w:t>III–IV классов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планируется с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2026/2027 учебного года. </w:t>
      </w:r>
    </w:p>
    <w:p w14:paraId="4DFFDE63" w14:textId="77777777" w:rsidR="00E76B22" w:rsidRPr="00C7332C" w:rsidRDefault="00E76B22" w:rsidP="00E76B22">
      <w:pPr>
        <w:tabs>
          <w:tab w:val="left" w:pos="993"/>
        </w:tabs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49CB">
        <w:rPr>
          <w:rFonts w:ascii="Times New Roman" w:eastAsia="Calibri" w:hAnsi="Times New Roman" w:cs="Times New Roman"/>
          <w:b/>
          <w:bCs/>
          <w:sz w:val="30"/>
          <w:szCs w:val="30"/>
        </w:rPr>
        <w:t>Обращаем внимание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, что при реализации учебной программы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по учебному предмету «Музыка»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для III–IV классов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продолж</w:t>
      </w:r>
      <w:proofErr w:type="spellStart"/>
      <w:r w:rsidRPr="00C7332C">
        <w:rPr>
          <w:rFonts w:ascii="Times New Roman" w:eastAsia="Calibri" w:hAnsi="Times New Roman" w:cs="Times New Roman"/>
          <w:sz w:val="30"/>
          <w:szCs w:val="30"/>
        </w:rPr>
        <w:t>ится</w:t>
      </w:r>
      <w:proofErr w:type="spellEnd"/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работ</w:t>
      </w:r>
      <w:r w:rsidRPr="00C7332C">
        <w:rPr>
          <w:rFonts w:ascii="Times New Roman" w:eastAsia="Calibri" w:hAnsi="Times New Roman" w:cs="Times New Roman"/>
          <w:sz w:val="30"/>
          <w:szCs w:val="30"/>
        </w:rPr>
        <w:t>а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по повышению качества организации вокально-хоровой деятельности учащихся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, начатая в 2024/2025 учебном году. В каждом классе </w:t>
      </w:r>
      <w:r w:rsidRPr="00C7332C">
        <w:rPr>
          <w:rFonts w:ascii="Times New Roman" w:eastAsia="Calibri" w:hAnsi="Times New Roman" w:cs="Times New Roman"/>
          <w:sz w:val="30"/>
          <w:szCs w:val="30"/>
          <w:lang w:val="be-BY"/>
        </w:rPr>
        <w:t>на хоровое пение</w:t>
      </w: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отводится 8 часов.</w:t>
      </w:r>
    </w:p>
    <w:p w14:paraId="49EE4CA2" w14:textId="41160277" w:rsidR="00771B04" w:rsidRPr="00096B65" w:rsidRDefault="00531603" w:rsidP="00E053E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eastAsia="ru-RU"/>
        </w:rPr>
      </w:pPr>
      <w:r w:rsidRPr="00096B65"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eastAsia="ru-RU"/>
        </w:rPr>
        <w:t>2. Учебные издания</w:t>
      </w:r>
    </w:p>
    <w:p w14:paraId="43590657" w14:textId="4709B4E0" w:rsidR="00357310" w:rsidRPr="00096B65" w:rsidRDefault="00C31E98" w:rsidP="003573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>Учебные пособия п</w:t>
      </w:r>
      <w:r w:rsidR="00357310" w:rsidRPr="00096B65">
        <w:rPr>
          <w:rFonts w:ascii="Times New Roman" w:eastAsia="Calibri" w:hAnsi="Times New Roman" w:cs="Times New Roman"/>
          <w:sz w:val="30"/>
          <w:szCs w:val="30"/>
        </w:rPr>
        <w:t xml:space="preserve">о учебному предмету «Музыка» выдаются на </w:t>
      </w:r>
      <w:r w:rsidR="00FD1F4E" w:rsidRPr="00096B65">
        <w:rPr>
          <w:rFonts w:ascii="Times New Roman" w:eastAsia="Calibri" w:hAnsi="Times New Roman" w:cs="Times New Roman"/>
          <w:sz w:val="30"/>
          <w:szCs w:val="30"/>
        </w:rPr>
        <w:t>учебный кабинет для работы в классе (</w:t>
      </w:r>
      <w:r w:rsidR="00357310" w:rsidRPr="00096B65">
        <w:rPr>
          <w:rFonts w:ascii="Times New Roman" w:eastAsia="Calibri" w:hAnsi="Times New Roman" w:cs="Times New Roman"/>
          <w:sz w:val="30"/>
          <w:szCs w:val="30"/>
        </w:rPr>
        <w:t>класс-комплект</w:t>
      </w:r>
      <w:r w:rsidR="00FD1F4E" w:rsidRPr="00096B65">
        <w:rPr>
          <w:rFonts w:ascii="Times New Roman" w:eastAsia="Calibri" w:hAnsi="Times New Roman" w:cs="Times New Roman"/>
          <w:sz w:val="30"/>
          <w:szCs w:val="30"/>
        </w:rPr>
        <w:t>)</w:t>
      </w:r>
      <w:r w:rsidR="00357310" w:rsidRPr="00096B65">
        <w:rPr>
          <w:rFonts w:ascii="Times New Roman" w:eastAsia="Calibri" w:hAnsi="Times New Roman" w:cs="Times New Roman"/>
          <w:sz w:val="30"/>
          <w:szCs w:val="30"/>
        </w:rPr>
        <w:t xml:space="preserve">. При составлении расписания </w:t>
      </w:r>
      <w:r w:rsidR="00E86700" w:rsidRPr="00096B65">
        <w:rPr>
          <w:rFonts w:ascii="Times New Roman" w:eastAsia="Calibri" w:hAnsi="Times New Roman" w:cs="Times New Roman"/>
          <w:sz w:val="30"/>
          <w:szCs w:val="30"/>
        </w:rPr>
        <w:t xml:space="preserve">учебных занятий </w:t>
      </w:r>
      <w:r w:rsidR="00357310" w:rsidRPr="00096B65">
        <w:rPr>
          <w:rFonts w:ascii="Times New Roman" w:eastAsia="Calibri" w:hAnsi="Times New Roman" w:cs="Times New Roman"/>
          <w:sz w:val="30"/>
          <w:szCs w:val="30"/>
        </w:rPr>
        <w:t xml:space="preserve">необходимо </w:t>
      </w:r>
      <w:r w:rsidR="00E86700" w:rsidRPr="00096B65">
        <w:rPr>
          <w:rFonts w:ascii="Times New Roman" w:eastAsia="Calibri" w:hAnsi="Times New Roman" w:cs="Times New Roman"/>
          <w:sz w:val="30"/>
          <w:szCs w:val="30"/>
        </w:rPr>
        <w:t>учитывать</w:t>
      </w:r>
      <w:r w:rsidR="00357310" w:rsidRPr="00096B65">
        <w:rPr>
          <w:rFonts w:ascii="Times New Roman" w:eastAsia="Calibri" w:hAnsi="Times New Roman" w:cs="Times New Roman"/>
          <w:sz w:val="30"/>
          <w:szCs w:val="30"/>
        </w:rPr>
        <w:t xml:space="preserve"> возможность использования учебных пособий по эт</w:t>
      </w:r>
      <w:r w:rsidR="00E86700" w:rsidRPr="00096B65">
        <w:rPr>
          <w:rFonts w:ascii="Times New Roman" w:eastAsia="Calibri" w:hAnsi="Times New Roman" w:cs="Times New Roman"/>
          <w:sz w:val="30"/>
          <w:szCs w:val="30"/>
        </w:rPr>
        <w:t>ому</w:t>
      </w:r>
      <w:r w:rsidR="00357310" w:rsidRPr="00096B65">
        <w:rPr>
          <w:rFonts w:ascii="Times New Roman" w:eastAsia="Calibri" w:hAnsi="Times New Roman" w:cs="Times New Roman"/>
          <w:sz w:val="30"/>
          <w:szCs w:val="30"/>
        </w:rPr>
        <w:t xml:space="preserve"> учебн</w:t>
      </w:r>
      <w:r w:rsidR="00E86700" w:rsidRPr="00096B65">
        <w:rPr>
          <w:rFonts w:ascii="Times New Roman" w:eastAsia="Calibri" w:hAnsi="Times New Roman" w:cs="Times New Roman"/>
          <w:sz w:val="30"/>
          <w:szCs w:val="30"/>
        </w:rPr>
        <w:t>ому</w:t>
      </w:r>
      <w:r w:rsidR="00357310" w:rsidRPr="00096B65">
        <w:rPr>
          <w:rFonts w:ascii="Times New Roman" w:eastAsia="Calibri" w:hAnsi="Times New Roman" w:cs="Times New Roman"/>
          <w:sz w:val="30"/>
          <w:szCs w:val="30"/>
        </w:rPr>
        <w:t xml:space="preserve"> предмет</w:t>
      </w:r>
      <w:r w:rsidR="00E86700" w:rsidRPr="00096B65">
        <w:rPr>
          <w:rFonts w:ascii="Times New Roman" w:eastAsia="Calibri" w:hAnsi="Times New Roman" w:cs="Times New Roman"/>
          <w:sz w:val="30"/>
          <w:szCs w:val="30"/>
        </w:rPr>
        <w:t>у</w:t>
      </w:r>
      <w:r w:rsidR="00357310" w:rsidRPr="00096B65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378B63F" w14:textId="0E40BDB8" w:rsidR="00C86A7B" w:rsidRPr="00096B65" w:rsidRDefault="00C86A7B" w:rsidP="00C86A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lastRenderedPageBreak/>
        <w:t>Электронные версии учебных пособий по учебному предмету «Музыка», которые будут использоваться в 202</w:t>
      </w:r>
      <w:r w:rsidR="00DD1551" w:rsidRPr="00096B65">
        <w:rPr>
          <w:rFonts w:ascii="Times New Roman" w:eastAsia="Calibri" w:hAnsi="Times New Roman" w:cs="Times New Roman"/>
          <w:sz w:val="30"/>
          <w:szCs w:val="30"/>
        </w:rPr>
        <w:t>5</w:t>
      </w:r>
      <w:r w:rsidRPr="00096B65">
        <w:rPr>
          <w:rFonts w:ascii="Times New Roman" w:eastAsia="Calibri" w:hAnsi="Times New Roman" w:cs="Times New Roman"/>
          <w:sz w:val="30"/>
          <w:szCs w:val="30"/>
        </w:rPr>
        <w:t>/202</w:t>
      </w:r>
      <w:r w:rsidR="00DD1551" w:rsidRPr="00096B65">
        <w:rPr>
          <w:rFonts w:ascii="Times New Roman" w:eastAsia="Calibri" w:hAnsi="Times New Roman" w:cs="Times New Roman"/>
          <w:sz w:val="30"/>
          <w:szCs w:val="30"/>
        </w:rPr>
        <w:t>6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 учебном году, размещены н</w:t>
      </w:r>
      <w:r w:rsidRPr="00096B65">
        <w:rPr>
          <w:rFonts w:ascii="Times New Roman" w:eastAsia="Calibri" w:hAnsi="Times New Roman" w:cs="Times New Roman"/>
          <w:sz w:val="30"/>
          <w:szCs w:val="30"/>
          <w:lang w:val="be-BY"/>
        </w:rPr>
        <w:t>а национальном образовательном портале</w:t>
      </w:r>
      <w:r w:rsidR="00455F7A" w:rsidRPr="00096B65">
        <w:rPr>
          <w:rFonts w:ascii="Times New Roman" w:eastAsia="Calibri" w:hAnsi="Times New Roman" w:cs="Times New Roman"/>
          <w:sz w:val="30"/>
          <w:szCs w:val="30"/>
          <w:lang w:val="be-BY"/>
        </w:rPr>
        <w:t>:</w:t>
      </w:r>
      <w:r w:rsidRPr="00096B65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hyperlink r:id="rId14" w:history="1">
        <w:r w:rsidRPr="00096B65">
          <w:rPr>
            <w:rStyle w:val="a9"/>
            <w:rFonts w:ascii="Times New Roman" w:eastAsia="Calibri" w:hAnsi="Times New Roman" w:cs="Times New Roman"/>
            <w:i/>
            <w:iCs/>
            <w:color w:val="0070C0"/>
            <w:sz w:val="30"/>
            <w:szCs w:val="30"/>
          </w:rPr>
          <w:t>http://e-padruchnik.adu.by</w:t>
        </w:r>
      </w:hyperlink>
      <w:r w:rsidRPr="00096B65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725CE838" w14:textId="0AC9A95E" w:rsidR="00BA7919" w:rsidRPr="00096B65" w:rsidRDefault="00531603" w:rsidP="00BA7919">
      <w:pPr>
        <w:spacing w:after="0" w:line="240" w:lineRule="auto"/>
        <w:ind w:firstLine="709"/>
        <w:jc w:val="both"/>
        <w:outlineLvl w:val="0"/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</w:rPr>
      </w:pPr>
      <w:r w:rsidRPr="00096B65">
        <w:rPr>
          <w:rFonts w:ascii="Times New Roman" w:eastAsia="Calibri" w:hAnsi="Times New Roman" w:cs="Times New Roman"/>
          <w:noProof/>
          <w:sz w:val="30"/>
          <w:szCs w:val="30"/>
        </w:rPr>
        <w:t>Полная информация об учебно-методическом обеспечении образовательного процесса по учебному предмету «Музыка» в 202</w:t>
      </w:r>
      <w:r w:rsidR="00766F99" w:rsidRPr="00096B65">
        <w:rPr>
          <w:rFonts w:ascii="Times New Roman" w:eastAsia="Calibri" w:hAnsi="Times New Roman" w:cs="Times New Roman"/>
          <w:noProof/>
          <w:sz w:val="30"/>
          <w:szCs w:val="30"/>
        </w:rPr>
        <w:t>5</w:t>
      </w:r>
      <w:r w:rsidRPr="00096B65">
        <w:rPr>
          <w:rFonts w:ascii="Times New Roman" w:eastAsia="Calibri" w:hAnsi="Times New Roman" w:cs="Times New Roman"/>
          <w:noProof/>
          <w:sz w:val="30"/>
          <w:szCs w:val="30"/>
        </w:rPr>
        <w:t>/202</w:t>
      </w:r>
      <w:r w:rsidR="00766F99" w:rsidRPr="00096B65">
        <w:rPr>
          <w:rFonts w:ascii="Times New Roman" w:eastAsia="Calibri" w:hAnsi="Times New Roman" w:cs="Times New Roman"/>
          <w:noProof/>
          <w:sz w:val="30"/>
          <w:szCs w:val="30"/>
        </w:rPr>
        <w:t>6</w:t>
      </w:r>
      <w:r w:rsidRPr="00096B65">
        <w:rPr>
          <w:rFonts w:ascii="Times New Roman" w:eastAsia="Calibri" w:hAnsi="Times New Roman" w:cs="Times New Roman"/>
          <w:noProof/>
          <w:sz w:val="30"/>
          <w:szCs w:val="30"/>
        </w:rPr>
        <w:t xml:space="preserve"> учебном году размещена на национальном образовательном портале: </w:t>
      </w:r>
      <w:hyperlink r:id="rId15" w:history="1">
        <w:r w:rsidR="00224A1C" w:rsidRPr="00096B65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https://adu.by</w:t>
        </w:r>
      </w:hyperlink>
      <w:r w:rsidR="00224A1C" w:rsidRPr="00096B65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/ </w:t>
      </w:r>
      <w:hyperlink r:id="rId16" w:history="1">
        <w:r w:rsidR="00224A1C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AD1E2F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224A1C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AD1E2F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224A1C" w:rsidRPr="00B04B0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 учебный год / Общее среднее образование / Учебные предметы. I–IV классы</w:t>
        </w:r>
      </w:hyperlink>
      <w:r w:rsidR="00224A1C" w:rsidRPr="00B04B04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7B451EBC" w14:textId="77777777" w:rsidR="00531603" w:rsidRDefault="00531603" w:rsidP="00531603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  <w:lang w:eastAsia="ru-RU"/>
        </w:rPr>
      </w:pPr>
      <w:r w:rsidRPr="00096B65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3. Особенности организации образовательного процесса</w:t>
      </w:r>
    </w:p>
    <w:p w14:paraId="2C14F51A" w14:textId="77777777" w:rsidR="00E053E4" w:rsidRPr="00E053E4" w:rsidRDefault="00E053E4" w:rsidP="00E0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053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организации образовательного процесса учитель обязан обеспечить выполнение требований учебной программы по учебному предмету, на основе которой составляется календарно-тематическое планирование, разрабатывается поурочное планирование с учетом реальных условий обучения и воспитания в конкретном классе. Учебно-методическое обеспечение, используемое учителем, должно быть направлено на достижение образовательных результатов, зафиксированных в учебной программе.</w:t>
      </w:r>
    </w:p>
    <w:p w14:paraId="66052F94" w14:textId="4B4CF42B" w:rsidR="00E053E4" w:rsidRDefault="00E053E4" w:rsidP="00E0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053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учебной программе содержатся перечни терминов и понятий, которые подлежат обязательному усвоению, а также требования к образовательным результатам учащихся. Не допускается предъявление к учащимся требований, не предусмотренных учебной программой.</w:t>
      </w:r>
    </w:p>
    <w:p w14:paraId="4960A660" w14:textId="6E8FBE2C" w:rsidR="009433CB" w:rsidRPr="00336C92" w:rsidRDefault="009433CB" w:rsidP="009433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6C92">
        <w:rPr>
          <w:rFonts w:ascii="Times New Roman" w:hAnsi="Times New Roman" w:cs="Times New Roman"/>
          <w:b/>
          <w:sz w:val="30"/>
          <w:szCs w:val="30"/>
        </w:rPr>
        <w:t>Реализация воспитательного потенциала учебного предмета</w:t>
      </w:r>
    </w:p>
    <w:p w14:paraId="1BDB8A45" w14:textId="07FB1BF0" w:rsidR="009433CB" w:rsidRDefault="009433CB" w:rsidP="00943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97589674"/>
      <w:r w:rsidRPr="007749CB">
        <w:rPr>
          <w:rFonts w:ascii="Times New Roman" w:hAnsi="Times New Roman" w:cs="Times New Roman"/>
          <w:b/>
          <w:bCs/>
          <w:sz w:val="30"/>
          <w:szCs w:val="30"/>
        </w:rPr>
        <w:t>Обращаем внимание</w:t>
      </w:r>
      <w:r w:rsidRPr="00096B65">
        <w:rPr>
          <w:rFonts w:ascii="Times New Roman" w:hAnsi="Times New Roman" w:cs="Times New Roman"/>
          <w:sz w:val="30"/>
          <w:szCs w:val="30"/>
        </w:rPr>
        <w:t xml:space="preserve">, что Директивой Президента Республики Беларусь от </w:t>
      </w:r>
      <w:r w:rsidR="003E0F3E">
        <w:rPr>
          <w:rFonts w:ascii="Times New Roman" w:hAnsi="Times New Roman" w:cs="Times New Roman"/>
          <w:sz w:val="30"/>
          <w:szCs w:val="30"/>
        </w:rPr>
        <w:t>0</w:t>
      </w:r>
      <w:r w:rsidRPr="00096B65">
        <w:rPr>
          <w:rFonts w:ascii="Times New Roman" w:hAnsi="Times New Roman" w:cs="Times New Roman"/>
          <w:sz w:val="30"/>
          <w:szCs w:val="30"/>
        </w:rPr>
        <w:t>9</w:t>
      </w:r>
      <w:r w:rsidR="003E0F3E">
        <w:rPr>
          <w:rFonts w:ascii="Times New Roman" w:hAnsi="Times New Roman" w:cs="Times New Roman"/>
          <w:sz w:val="30"/>
          <w:szCs w:val="30"/>
        </w:rPr>
        <w:t>.04.</w:t>
      </w:r>
      <w:r w:rsidRPr="00606619">
        <w:rPr>
          <w:rFonts w:ascii="Times New Roman" w:hAnsi="Times New Roman" w:cs="Times New Roman"/>
          <w:sz w:val="30"/>
          <w:szCs w:val="30"/>
        </w:rPr>
        <w:t xml:space="preserve">2025 </w:t>
      </w:r>
      <w:r w:rsidR="007749CB" w:rsidRPr="00606619">
        <w:rPr>
          <w:rFonts w:ascii="Times New Roman" w:hAnsi="Times New Roman" w:cs="Times New Roman"/>
          <w:sz w:val="30"/>
          <w:szCs w:val="30"/>
        </w:rPr>
        <w:t xml:space="preserve">№ 12 </w:t>
      </w:r>
      <w:r w:rsidRPr="00606619">
        <w:rPr>
          <w:rFonts w:ascii="Times New Roman" w:hAnsi="Times New Roman" w:cs="Times New Roman"/>
          <w:sz w:val="30"/>
          <w:szCs w:val="30"/>
        </w:rPr>
        <w:t>«О реализации</w:t>
      </w:r>
      <w:r w:rsidRPr="00096B65">
        <w:rPr>
          <w:rFonts w:ascii="Times New Roman" w:hAnsi="Times New Roman" w:cs="Times New Roman"/>
          <w:sz w:val="30"/>
          <w:szCs w:val="30"/>
        </w:rPr>
        <w:t xml:space="preserve">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505437EE" w14:textId="77777777" w:rsidR="009433CB" w:rsidRPr="00096B65" w:rsidRDefault="009433CB" w:rsidP="00943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B65">
        <w:rPr>
          <w:rFonts w:ascii="Times New Roman" w:hAnsi="Times New Roman" w:cs="Times New Roman"/>
          <w:sz w:val="30"/>
          <w:szCs w:val="30"/>
        </w:rPr>
        <w:t>Реализация в образовательном процессе воспитательного потенциала учебного предмета «Музыка»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bookmarkEnd w:id="1"/>
    <w:p w14:paraId="49F28E83" w14:textId="77777777" w:rsidR="009433CB" w:rsidRPr="00096B65" w:rsidRDefault="009433CB" w:rsidP="00943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В связи с этим исключительную значимость в организации образовательного процесса приобретает содержание осваиваемого музыкального контента (образцы белорусского фольклора, произведения белорусских композиторов, воспевающих красоту родного края, богатство </w:t>
      </w:r>
      <w:r w:rsidRPr="00096B65">
        <w:rPr>
          <w:rFonts w:ascii="Times New Roman" w:eastAsia="Calibri" w:hAnsi="Times New Roman" w:cs="Times New Roman"/>
          <w:sz w:val="30"/>
          <w:szCs w:val="30"/>
        </w:rPr>
        <w:lastRenderedPageBreak/>
        <w:t>духовной жизни народа), а также методика приобщения учащихся к национальным культурным традициям.</w:t>
      </w:r>
    </w:p>
    <w:p w14:paraId="79520463" w14:textId="476B7E02" w:rsidR="009433CB" w:rsidRPr="00096B65" w:rsidRDefault="009433CB" w:rsidP="00943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>Важным элементом патриотического воспитания учащихся является изучение семейных музыкальных традиций, традиций прошлых поколений, музыкальных традиций конкретного региона. Параллельно с обращением к прошлому у учащихся следует развивать интерес к изучению современных музыкальных тенденций, желание быть в курсе музыкальных новостей и уметь на них реагировать. Рекомендуется поощрять учащихся и стимулировать их к активному участию в народных праздниках и иных культурных мероприятиях, организованных в учреждении образования, районе; к реализации художественно-творческих и исследовательских проектов, посвященных музыкальным традициям семьи, региона, страны; к освоению современных средств музыкальной коммуникации (в том числе с использованием информационно-коммуникационных технологий).</w:t>
      </w:r>
    </w:p>
    <w:p w14:paraId="030DF445" w14:textId="55FE460F" w:rsidR="009433CB" w:rsidRPr="00937BD4" w:rsidRDefault="009433CB" w:rsidP="00943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</w:pPr>
      <w:r w:rsidRPr="00096B65">
        <w:rPr>
          <w:rFonts w:ascii="Times New Roman" w:hAnsi="Times New Roman" w:cs="Times New Roman"/>
          <w:sz w:val="30"/>
          <w:szCs w:val="30"/>
        </w:rPr>
        <w:t xml:space="preserve">При организации образовательного процесса по учебному предмету «Музыка» необходимо руководствоваться </w:t>
      </w:r>
      <w:hyperlink r:id="rId17" w:history="1">
        <w:r w:rsidRPr="00096B65">
          <w:rPr>
            <w:rFonts w:ascii="Times New Roman" w:hAnsi="Times New Roman" w:cs="Times New Roman"/>
            <w:sz w:val="30"/>
            <w:szCs w:val="30"/>
          </w:rPr>
          <w:t>инструктивно-методическим письмом Министерства образования Республики Беларусь «Об изучении в учреждениях общего среднего образования материалов о геноциде белорусского народа в годы Великой Отечественной войны»</w:t>
        </w:r>
      </w:hyperlink>
      <w:r w:rsidRPr="00096B65">
        <w:rPr>
          <w:rFonts w:ascii="Times New Roman" w:hAnsi="Times New Roman" w:cs="Times New Roman"/>
          <w:sz w:val="30"/>
          <w:szCs w:val="30"/>
        </w:rPr>
        <w:t xml:space="preserve"> </w:t>
      </w:r>
      <w:r w:rsidRPr="00937BD4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>(</w:t>
      </w:r>
      <w:hyperlink r:id="rId18" w:history="1">
        <w:r w:rsidR="00937BD4" w:rsidRPr="00C777FE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https://adu.by/</w:t>
        </w:r>
      </w:hyperlink>
      <w:r w:rsidR="00937BD4" w:rsidRPr="00937BD4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 xml:space="preserve"> </w:t>
      </w:r>
      <w:hyperlink r:id="rId19" w:history="1">
        <w:r w:rsidRPr="00937BD4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r w:rsidRPr="00937BD4">
        <w:rPr>
          <w:rStyle w:val="a9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>).</w:t>
      </w:r>
    </w:p>
    <w:p w14:paraId="64C5694C" w14:textId="16D299E0" w:rsidR="009433CB" w:rsidRPr="00FA4FB2" w:rsidRDefault="009433CB" w:rsidP="00FA4FB2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В ходе преподавания учебного предмета «Музыка» необходимо руководствоваться </w:t>
      </w:r>
      <w:r w:rsidRPr="00096B65">
        <w:rPr>
          <w:rFonts w:ascii="Times New Roman" w:eastAsia="Calibri" w:hAnsi="Times New Roman" w:cs="Times New Roman"/>
          <w:sz w:val="30"/>
          <w:szCs w:val="30"/>
          <w:lang w:val="be-BY"/>
        </w:rPr>
        <w:t>рекомендациями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96B65">
        <w:rPr>
          <w:rFonts w:ascii="Times New Roman" w:eastAsia="Calibri" w:hAnsi="Times New Roman" w:cs="Times New Roman"/>
          <w:sz w:val="30"/>
          <w:szCs w:val="30"/>
          <w:lang w:val="be-BY"/>
        </w:rPr>
        <w:t>по использованию государственной символики в учреждениях образования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 (размещены на сайте Министерства образования</w:t>
      </w:r>
      <w:r>
        <w:rPr>
          <w:rFonts w:ascii="Times New Roman" w:eastAsia="Calibri" w:hAnsi="Times New Roman" w:cs="Times New Roman"/>
          <w:sz w:val="30"/>
          <w:szCs w:val="30"/>
        </w:rPr>
        <w:t>)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: </w:t>
      </w:r>
      <w:hyperlink r:id="rId20" w:history="1">
        <w:r w:rsidRPr="00096B65">
          <w:rPr>
            <w:rFonts w:ascii="Times New Roman" w:eastAsia="Times New Roman" w:hAnsi="Times New Roman" w:cs="Times New Roman"/>
            <w:i/>
            <w:iCs/>
            <w:color w:val="0070C0"/>
            <w:sz w:val="30"/>
            <w:szCs w:val="30"/>
            <w:u w:val="single"/>
            <w:lang w:val="be-BY"/>
          </w:rPr>
          <w:t>http://edu.gov.by</w:t>
        </w:r>
      </w:hyperlink>
      <w:r w:rsidRPr="00096B65">
        <w:rPr>
          <w:rFonts w:ascii="Times New Roman" w:eastAsia="Calibri" w:hAnsi="Times New Roman" w:cs="Times New Roman"/>
          <w:i/>
          <w:color w:val="0070C0"/>
          <w:sz w:val="30"/>
          <w:szCs w:val="30"/>
          <w:lang w:val="be-BY"/>
        </w:rPr>
        <w:t xml:space="preserve">/ </w:t>
      </w:r>
      <w:hyperlink r:id="rId21" w:history="1">
        <w:r w:rsidRPr="00096B65">
          <w:rPr>
            <w:rStyle w:val="a9"/>
            <w:rFonts w:ascii="Times New Roman" w:eastAsia="Calibri" w:hAnsi="Times New Roman" w:cs="Times New Roman"/>
            <w:i/>
            <w:color w:val="0070C0"/>
            <w:sz w:val="30"/>
            <w:szCs w:val="30"/>
            <w:lang w:val="be-BY"/>
          </w:rPr>
          <w:t xml:space="preserve">Главная </w:t>
        </w:r>
        <w:r w:rsidRPr="00096B65">
          <w:rPr>
            <w:rStyle w:val="a9"/>
            <w:rFonts w:ascii="Times New Roman" w:eastAsia="Times New Roman" w:hAnsi="Times New Roman" w:cs="Times New Roman"/>
            <w:i/>
            <w:iCs/>
            <w:color w:val="0070C0"/>
            <w:sz w:val="30"/>
            <w:szCs w:val="30"/>
            <w:lang w:val="be-BY"/>
          </w:rPr>
          <w:t>/ Молодежная политика / Главное управление воспитательной работы и молодежной политики / Управление социа</w:t>
        </w:r>
        <w:r w:rsidRPr="00096B65">
          <w:rPr>
            <w:rStyle w:val="a9"/>
            <w:rFonts w:ascii="Times New Roman" w:eastAsia="Times New Roman" w:hAnsi="Times New Roman" w:cs="Times New Roman"/>
            <w:i/>
            <w:iCs/>
            <w:color w:val="0070C0"/>
            <w:sz w:val="30"/>
            <w:szCs w:val="30"/>
            <w:lang w:val="be-BY"/>
          </w:rPr>
          <w:t>л</w:t>
        </w:r>
        <w:r w:rsidRPr="00096B65">
          <w:rPr>
            <w:rStyle w:val="a9"/>
            <w:rFonts w:ascii="Times New Roman" w:eastAsia="Times New Roman" w:hAnsi="Times New Roman" w:cs="Times New Roman"/>
            <w:i/>
            <w:iCs/>
            <w:color w:val="0070C0"/>
            <w:sz w:val="30"/>
            <w:szCs w:val="30"/>
            <w:lang w:val="be-BY"/>
          </w:rPr>
          <w:t>ьной, воспитательной и идеологической работы / Информация / Инф</w:t>
        </w:r>
        <w:proofErr w:type="spellStart"/>
        <w:r w:rsidRPr="00096B65">
          <w:rPr>
            <w:rStyle w:val="a9"/>
            <w:rFonts w:ascii="Times New Roman" w:eastAsia="Times New Roman" w:hAnsi="Times New Roman" w:cs="Times New Roman"/>
            <w:i/>
            <w:iCs/>
            <w:color w:val="0070C0"/>
            <w:sz w:val="30"/>
            <w:szCs w:val="30"/>
          </w:rPr>
          <w:t>ормационно</w:t>
        </w:r>
        <w:proofErr w:type="spellEnd"/>
        <w:r w:rsidRPr="00096B65">
          <w:rPr>
            <w:rStyle w:val="a9"/>
            <w:rFonts w:ascii="Times New Roman" w:eastAsia="Times New Roman" w:hAnsi="Times New Roman" w:cs="Times New Roman"/>
            <w:i/>
            <w:iCs/>
            <w:color w:val="0070C0"/>
            <w:sz w:val="30"/>
            <w:szCs w:val="30"/>
          </w:rPr>
          <w:t>-аналитические материалы</w:t>
        </w:r>
      </w:hyperlink>
      <w:r w:rsidRPr="00096B65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</w:t>
      </w:r>
      <w:r w:rsidRPr="00096B65">
        <w:rPr>
          <w:rFonts w:ascii="Times New Roman" w:eastAsia="Calibri" w:hAnsi="Times New Roman" w:cs="Times New Roman"/>
          <w:sz w:val="30"/>
          <w:szCs w:val="30"/>
        </w:rPr>
        <w:t>У учащихся в учреждениях общего среднего образования необходимо сформировать умение исполнять Государственный гимн Республики Беларусь и правильно вести себя во время его официального исполнения.</w:t>
      </w:r>
    </w:p>
    <w:p w14:paraId="7E0C3641" w14:textId="77777777" w:rsidR="009F046A" w:rsidRPr="00E053E4" w:rsidRDefault="009F046A" w:rsidP="009F0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58358307"/>
      <w:bookmarkStart w:id="3" w:name="_Hlk197362487"/>
      <w:r w:rsidRPr="00CE4C93">
        <w:rPr>
          <w:rFonts w:ascii="Times New Roman" w:hAnsi="Times New Roman" w:cs="Times New Roman"/>
          <w:b/>
          <w:sz w:val="28"/>
          <w:szCs w:val="28"/>
        </w:rPr>
        <w:t>Формирование функциональной грамотности</w:t>
      </w:r>
      <w:r w:rsidRPr="00CE4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учащихся </w:t>
      </w:r>
      <w:r w:rsidRPr="00CE4C93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E053E4">
        <w:rPr>
          <w:rFonts w:ascii="Times New Roman" w:hAnsi="Times New Roman" w:cs="Times New Roman"/>
          <w:sz w:val="30"/>
          <w:szCs w:val="30"/>
        </w:rPr>
        <w:t xml:space="preserve">учебного предмета предполагает целенаправленное развитие универсальных компетенций (универсальных учебных действий), необходимых для эффективного применения приобретаемых знаний, умений и навыков в различных сферах жизнедеятельности. Процесс формирования функциональной грамотности требует от учителя применения методов и приемов, ориентированных на стимулирование инициативности, самостоятельности, креативного и критического мышления учащихся. К числу приоритетных методических подходов, способствующих повышению уровня функциональной грамотности </w:t>
      </w:r>
      <w:r w:rsidRPr="00E053E4">
        <w:rPr>
          <w:rFonts w:ascii="Times New Roman" w:hAnsi="Times New Roman" w:cs="Times New Roman"/>
          <w:sz w:val="30"/>
          <w:szCs w:val="30"/>
        </w:rPr>
        <w:lastRenderedPageBreak/>
        <w:t>учащихся, относятся методы проблемного, эвристического обучения, исследовательский метод и метод проектов.</w:t>
      </w:r>
    </w:p>
    <w:p w14:paraId="77BEA49F" w14:textId="0C399123" w:rsidR="009F046A" w:rsidRPr="00E053E4" w:rsidRDefault="009F046A" w:rsidP="009B4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053E4">
        <w:rPr>
          <w:rFonts w:ascii="Times New Roman" w:hAnsi="Times New Roman" w:cs="Times New Roman"/>
          <w:sz w:val="30"/>
          <w:szCs w:val="30"/>
        </w:rPr>
        <w:t xml:space="preserve">Ключевая роль в формировании функциональной грамотности принадлежит дидактическим заданиям, в основу которых положены учебные ситуации практико-ориентированного характера, не содержащие готовых образцов и алгоритмов решения. Для их успешного выполнения требуется интеграция межпредметных знаний и умений, а также овладение универсальными учебными действиями, включающими навыки поиска, обработки, интерпретации и оценки информации. С этой целью в образовательный процесс целесообразно включать задания, направленные на формирование </w:t>
      </w:r>
      <w:r w:rsidR="009B4132">
        <w:rPr>
          <w:rFonts w:ascii="Times New Roman" w:hAnsi="Times New Roman" w:cs="Times New Roman"/>
          <w:sz w:val="30"/>
          <w:szCs w:val="30"/>
        </w:rPr>
        <w:t>определенных</w:t>
      </w:r>
      <w:r w:rsidRPr="00E053E4">
        <w:rPr>
          <w:rFonts w:ascii="Times New Roman" w:hAnsi="Times New Roman" w:cs="Times New Roman"/>
          <w:sz w:val="30"/>
          <w:szCs w:val="30"/>
        </w:rPr>
        <w:t xml:space="preserve"> умений:</w:t>
      </w:r>
      <w:r w:rsidR="009B4132">
        <w:rPr>
          <w:rFonts w:ascii="Times New Roman" w:hAnsi="Times New Roman" w:cs="Times New Roman"/>
          <w:sz w:val="30"/>
          <w:szCs w:val="30"/>
        </w:rPr>
        <w:t xml:space="preserve"> </w:t>
      </w:r>
      <w:r w:rsidRPr="00E053E4">
        <w:rPr>
          <w:rFonts w:ascii="Times New Roman" w:hAnsi="Times New Roman" w:cs="Times New Roman"/>
          <w:sz w:val="30"/>
          <w:szCs w:val="30"/>
        </w:rPr>
        <w:t>извлекать и использовать для различных целей информацию из текстовых и графических источников;</w:t>
      </w:r>
      <w:r w:rsidR="009B4132">
        <w:rPr>
          <w:rFonts w:ascii="Times New Roman" w:hAnsi="Times New Roman" w:cs="Times New Roman"/>
          <w:sz w:val="30"/>
          <w:szCs w:val="30"/>
        </w:rPr>
        <w:t xml:space="preserve"> </w:t>
      </w:r>
      <w:r w:rsidRPr="00E053E4">
        <w:rPr>
          <w:rFonts w:ascii="Times New Roman" w:hAnsi="Times New Roman" w:cs="Times New Roman"/>
          <w:sz w:val="30"/>
          <w:szCs w:val="30"/>
        </w:rPr>
        <w:t>определять общие и отличительные характеристики изучаемых объектов или явлений</w:t>
      </w:r>
      <w:r w:rsidR="009B4132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24DDB433" w14:textId="77777777" w:rsidR="009F046A" w:rsidRPr="00E053E4" w:rsidRDefault="009F046A" w:rsidP="009F04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3E4">
        <w:rPr>
          <w:rFonts w:ascii="Times New Roman" w:hAnsi="Times New Roman" w:cs="Times New Roman"/>
          <w:sz w:val="30"/>
          <w:szCs w:val="30"/>
        </w:rPr>
        <w:t>Примеры подобных заданий включены в пособия серии «Учимся учиться» (2023 год).</w:t>
      </w:r>
    </w:p>
    <w:p w14:paraId="3CE01181" w14:textId="0C7947BB" w:rsidR="0087125B" w:rsidRPr="00096B65" w:rsidRDefault="00633EC6" w:rsidP="009F0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87125B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>ерия учебно-методических комплексов (УМК) факультативных занятий</w:t>
      </w:r>
      <w:r w:rsidR="00237286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направленных на</w:t>
      </w:r>
      <w:r w:rsidR="0087125B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формировани</w:t>
      </w:r>
      <w:r w:rsidR="00237286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87125B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функциональной грамотности учащихся</w:t>
      </w:r>
      <w:r w:rsidR="00237286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87125B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размещен</w:t>
      </w:r>
      <w:r w:rsidR="00237286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87125B" w:rsidRPr="00E053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национальном образовательном портале:</w:t>
      </w:r>
      <w:r w:rsidR="0087125B" w:rsidRPr="00E053E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bookmarkStart w:id="4" w:name="_Hlk173494346"/>
      <w:r w:rsidR="0087125B" w:rsidRPr="00E053E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begin"/>
      </w:r>
      <w:r w:rsidR="0087125B" w:rsidRPr="00E053E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instrText xml:space="preserve"> HYPERLINK "https://adu.by" </w:instrText>
      </w:r>
      <w:r w:rsidR="0087125B" w:rsidRPr="00E053E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separate"/>
      </w:r>
      <w:r w:rsidR="0087125B" w:rsidRPr="00E053E4">
        <w:rPr>
          <w:rStyle w:val="a9"/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https://adu.by</w:t>
      </w:r>
      <w:r w:rsidR="0087125B" w:rsidRPr="00E053E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end"/>
      </w:r>
      <w:r w:rsidR="0087125B" w:rsidRPr="00E053E4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/ </w:t>
      </w:r>
      <w:hyperlink r:id="rId22" w:history="1">
        <w:r w:rsidR="0087125B" w:rsidRP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Главная / Образовательный процесс. 2025/2026 учебный год</w:t>
        </w:r>
        <w:r w:rsidR="00F86ED0" w:rsidRP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val="en-US" w:eastAsia="ru-RU"/>
          </w:rPr>
          <w:t> </w:t>
        </w:r>
        <w:r w:rsidR="0087125B" w:rsidRP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/ Общее среднее образование / Учебные предметы.</w:t>
        </w:r>
        <w:r w:rsidR="006F3AAC" w:rsidRPr="00F86ED0">
          <w:rPr>
            <w:rStyle w:val="a9"/>
            <w:rFonts w:ascii="Times New Roman" w:hAnsi="Times New Roman" w:cs="Times New Roman"/>
            <w:sz w:val="30"/>
            <w:szCs w:val="30"/>
          </w:rPr>
          <w:t xml:space="preserve"> </w:t>
        </w:r>
        <w:r w:rsidR="006F3AAC" w:rsidRP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I</w:t>
        </w:r>
        <w:r w:rsidR="0087125B" w:rsidRP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–I</w:t>
        </w:r>
        <w:r w:rsidR="006F3AAC" w:rsidRP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 xml:space="preserve">V </w:t>
        </w:r>
        <w:r w:rsidR="0087125B" w:rsidRP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классы / Учебно-методические комплексы факультативных занятий по</w:t>
        </w:r>
        <w:r w:rsid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val="en-US" w:eastAsia="ru-RU"/>
          </w:rPr>
          <w:t> </w:t>
        </w:r>
        <w:r w:rsidR="0087125B" w:rsidRPr="00F86ED0">
          <w:rPr>
            <w:rStyle w:val="a9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формированию функциональной грамотности учащихся</w:t>
        </w:r>
        <w:bookmarkEnd w:id="4"/>
      </w:hyperlink>
      <w:hyperlink r:id="rId23" w:history="1"/>
      <w:r w:rsidR="0087125B" w:rsidRPr="00096B6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bookmarkEnd w:id="2"/>
    <w:p w14:paraId="55A8CB44" w14:textId="59F3E649" w:rsidR="008F537F" w:rsidRDefault="0087125B" w:rsidP="006F3AAC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096B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 и </w:t>
      </w:r>
      <w:r w:rsidR="003E0F3E">
        <w:rPr>
          <w:rFonts w:ascii="Times New Roman" w:eastAsia="Times New Roman" w:hAnsi="Times New Roman" w:cs="Times New Roman"/>
          <w:sz w:val="30"/>
          <w:szCs w:val="30"/>
          <w:lang w:eastAsia="ru-RU"/>
        </w:rPr>
        <w:t>др.</w:t>
      </w:r>
      <w:r w:rsidRPr="00096B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размещена на национальном образовательном портале: </w:t>
      </w:r>
      <w:hyperlink r:id="rId24" w:history="1">
        <w:r w:rsidRPr="00096B65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096B65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/</w:t>
      </w:r>
      <w:hyperlink r:id="rId25" w:history="1">
        <w:r w:rsidRPr="00096B65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Главная / Н</w:t>
        </w:r>
        <w:r w:rsidR="00F86ED0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ациональное исследование качеств</w:t>
        </w:r>
        <w:r w:rsidR="00F86ED0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а</w:t>
        </w:r>
        <w:r w:rsidR="00F86ED0">
          <w:rPr>
            <w:rStyle w:val="a9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образования</w:t>
        </w:r>
      </w:hyperlink>
      <w:r w:rsidRPr="00096B6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  <w:bookmarkEnd w:id="3"/>
    </w:p>
    <w:p w14:paraId="2A941CB8" w14:textId="44A2C330" w:rsidR="00D354A4" w:rsidRDefault="00D354A4" w:rsidP="00531603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При планировании учебных занятий учитель может использовать </w:t>
      </w:r>
      <w:r w:rsidR="00B061EE">
        <w:rPr>
          <w:rFonts w:ascii="Times New Roman" w:eastAsia="Calibri" w:hAnsi="Times New Roman" w:cs="Times New Roman"/>
          <w:sz w:val="30"/>
          <w:szCs w:val="30"/>
        </w:rPr>
        <w:t xml:space="preserve">примерное 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календарно-тематическое </w:t>
      </w:r>
      <w:r w:rsidR="00AB37B0" w:rsidRPr="00096B65">
        <w:rPr>
          <w:rFonts w:ascii="Times New Roman" w:eastAsia="Calibri" w:hAnsi="Times New Roman" w:cs="Times New Roman"/>
          <w:sz w:val="30"/>
          <w:szCs w:val="30"/>
        </w:rPr>
        <w:t>планирование,</w:t>
      </w:r>
      <w:r w:rsidR="008D5D6E" w:rsidRPr="00096B65">
        <w:rPr>
          <w:rFonts w:ascii="Times New Roman" w:eastAsia="Calibri" w:hAnsi="Times New Roman" w:cs="Times New Roman"/>
          <w:sz w:val="30"/>
          <w:szCs w:val="30"/>
        </w:rPr>
        <w:t xml:space="preserve"> рекомендованное государственным учреждением образования «Академия образования».</w:t>
      </w:r>
    </w:p>
    <w:p w14:paraId="209BE4B8" w14:textId="0C19492A" w:rsidR="001A20E8" w:rsidRPr="009433CB" w:rsidRDefault="001A20E8" w:rsidP="00531603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календарно-тематическом планировании к 2025/2026 </w:t>
      </w:r>
      <w:r w:rsidR="0059618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учебному </w:t>
      </w:r>
      <w:r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году представлены развернутые рекомендации к каждому учебному занятию для I–II классов</w:t>
      </w:r>
      <w:r w:rsidR="009E0CA9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14:paraId="4027F50F" w14:textId="30BB97AF" w:rsidR="00560228" w:rsidRDefault="001A20E8" w:rsidP="00531603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433C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Обращаем внимание</w:t>
      </w:r>
      <w:r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560228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что в</w:t>
      </w:r>
      <w:r w:rsidR="00F72299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содержани</w:t>
      </w:r>
      <w:r w:rsidR="00F72299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учебного материала по учебному предмету «Музыка» в каждом классе определено количество учебного времени</w:t>
      </w:r>
      <w:r w:rsidR="00F72299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отведен</w:t>
      </w:r>
      <w:r w:rsidR="00F72299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ног</w:t>
      </w:r>
      <w:r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о вокально-хоровой работе и хоровому пению</w:t>
      </w:r>
      <w:r w:rsidR="00560228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560228" w:rsidRPr="009433CB">
        <w:t xml:space="preserve"> </w:t>
      </w:r>
      <w:r w:rsidR="00560228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Для практического освоения предлагаются песни, посвященные государственным праздникам, праздничным дням, песни о Родине, дружбе, популярные детские песни</w:t>
      </w:r>
      <w:r w:rsidR="00DF154E" w:rsidRPr="009433CB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7CBF7EA8" w14:textId="099ED246" w:rsidR="00136B58" w:rsidRPr="009433CB" w:rsidRDefault="00136B58" w:rsidP="00136B5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433CB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Учитывая большой воспитательный потенциал экскурсий, значительное количество экскурсионных объектов и туристических маршрутов местного значения, рекомендуется продолжить использование этой формы работы исходя из принципа территориальной доступности. </w:t>
      </w:r>
      <w:r w:rsidRPr="009433CB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С этой целью разработан </w:t>
      </w:r>
      <w:r w:rsidRPr="009433CB">
        <w:rPr>
          <w:rFonts w:ascii="Times New Roman" w:hAnsi="Times New Roman" w:cs="Times New Roman"/>
          <w:b/>
          <w:sz w:val="30"/>
          <w:szCs w:val="30"/>
          <w:lang w:eastAsia="ru-RU"/>
        </w:rPr>
        <w:t>Перечень экскурсионных объектов и туристических маршрутов</w:t>
      </w:r>
      <w:r w:rsidRPr="009433CB">
        <w:rPr>
          <w:rFonts w:ascii="Times New Roman" w:hAnsi="Times New Roman" w:cs="Times New Roman"/>
          <w:sz w:val="30"/>
          <w:szCs w:val="30"/>
          <w:lang w:eastAsia="ru-RU"/>
        </w:rPr>
        <w:t>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предметам.</w:t>
      </w:r>
    </w:p>
    <w:p w14:paraId="596ADDA7" w14:textId="46A28F3D" w:rsidR="00136B58" w:rsidRPr="009433CB" w:rsidRDefault="00136B58" w:rsidP="00136B5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433CB">
        <w:rPr>
          <w:rFonts w:ascii="Times New Roman" w:hAnsi="Times New Roman" w:cs="Times New Roman"/>
          <w:sz w:val="30"/>
          <w:szCs w:val="30"/>
          <w:lang w:eastAsia="ru-RU"/>
        </w:rPr>
        <w:t xml:space="preserve">Эффективной формой организации образовательного процесса является проведение уроков в музее. Уроки могут проводиться на базе музейных экспозиций с экскурсионным сопровождением сотрудников музеев. В соответствии с содержанием действующих музейных экспозиций разработан </w:t>
      </w:r>
      <w:r w:rsidR="003E0F3E"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Pr="009433CB">
        <w:rPr>
          <w:rFonts w:ascii="Times New Roman" w:hAnsi="Times New Roman" w:cs="Times New Roman"/>
          <w:sz w:val="30"/>
          <w:szCs w:val="30"/>
          <w:lang w:eastAsia="ru-RU"/>
        </w:rPr>
        <w:t>еречень тем для проведения учебных занятий в форме экскурсий.</w:t>
      </w:r>
    </w:p>
    <w:p w14:paraId="73C63BC9" w14:textId="5AEE91C2" w:rsidR="00136B58" w:rsidRPr="00A90A37" w:rsidRDefault="00136B58" w:rsidP="00136B5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/>
          <w:color w:val="auto"/>
          <w:sz w:val="30"/>
          <w:szCs w:val="30"/>
        </w:rPr>
      </w:pPr>
      <w:r w:rsidRPr="009433CB">
        <w:rPr>
          <w:rFonts w:ascii="Times New Roman" w:hAnsi="Times New Roman" w:cs="Times New Roman"/>
          <w:color w:val="000000"/>
          <w:sz w:val="30"/>
          <w:szCs w:val="30"/>
        </w:rPr>
        <w:t xml:space="preserve">Указанные выше перечни размещены на национальном образовательном портале: </w:t>
      </w:r>
      <w:hyperlink r:id="rId26" w:history="1">
        <w:r w:rsidRPr="009433CB">
          <w:rPr>
            <w:rStyle w:val="a9"/>
            <w:rFonts w:ascii="Times New Roman" w:hAnsi="Times New Roman" w:cs="Times New Roman"/>
            <w:i/>
            <w:color w:val="5B9BD5" w:themeColor="accent1"/>
            <w:sz w:val="30"/>
            <w:szCs w:val="30"/>
          </w:rPr>
          <w:t>https://adu.by</w:t>
        </w:r>
      </w:hyperlink>
      <w:r w:rsidRPr="009433CB">
        <w:rPr>
          <w:rFonts w:ascii="Times New Roman" w:hAnsi="Times New Roman" w:cs="Times New Roman"/>
          <w:i/>
          <w:color w:val="5B9BD5" w:themeColor="accent1"/>
          <w:sz w:val="30"/>
          <w:szCs w:val="30"/>
        </w:rPr>
        <w:t xml:space="preserve">/ </w:t>
      </w:r>
      <w:hyperlink r:id="rId27" w:history="1">
        <w:r w:rsidRPr="00A90A37">
          <w:rPr>
            <w:rStyle w:val="a9"/>
            <w:rFonts w:ascii="Times New Roman" w:hAnsi="Times New Roman" w:cs="Times New Roman"/>
            <w:i/>
            <w:sz w:val="30"/>
            <w:szCs w:val="30"/>
          </w:rPr>
          <w:t>Главная / Образовательный процесс. 2025/2026 учебн</w:t>
        </w:r>
        <w:r w:rsidRPr="00A90A37">
          <w:rPr>
            <w:rStyle w:val="a9"/>
            <w:rFonts w:ascii="Times New Roman" w:hAnsi="Times New Roman" w:cs="Times New Roman"/>
            <w:i/>
            <w:sz w:val="30"/>
            <w:szCs w:val="30"/>
          </w:rPr>
          <w:t>ы</w:t>
        </w:r>
        <w:r w:rsidRPr="00A90A37">
          <w:rPr>
            <w:rStyle w:val="a9"/>
            <w:rFonts w:ascii="Times New Roman" w:hAnsi="Times New Roman" w:cs="Times New Roman"/>
            <w:i/>
            <w:sz w:val="30"/>
            <w:szCs w:val="30"/>
          </w:rPr>
          <w:t>й год / Общее среднее образование / Методические рекомендации, указания</w:t>
        </w:r>
      </w:hyperlink>
      <w:r w:rsidRPr="00096B65">
        <w:rPr>
          <w:rFonts w:ascii="Times New Roman" w:hAnsi="Times New Roman" w:cs="Times New Roman"/>
          <w:i/>
          <w:sz w:val="30"/>
          <w:szCs w:val="30"/>
        </w:rPr>
        <w:t>.</w:t>
      </w:r>
    </w:p>
    <w:p w14:paraId="7D492B85" w14:textId="515FEB8F" w:rsidR="00F56C1F" w:rsidRPr="00096B65" w:rsidRDefault="00B03A20" w:rsidP="00854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096B65">
        <w:rPr>
          <w:rFonts w:ascii="Times New Roman" w:eastAsia="Calibri" w:hAnsi="Times New Roman" w:cs="Times New Roman"/>
          <w:b/>
          <w:sz w:val="30"/>
          <w:szCs w:val="30"/>
        </w:rPr>
        <w:t>Орга</w:t>
      </w:r>
      <w:r w:rsidR="00677195" w:rsidRPr="00096B65">
        <w:rPr>
          <w:rFonts w:ascii="Times New Roman" w:eastAsia="Calibri" w:hAnsi="Times New Roman" w:cs="Times New Roman"/>
          <w:b/>
          <w:sz w:val="30"/>
          <w:szCs w:val="30"/>
        </w:rPr>
        <w:t>низация вокально-хоровой работы</w:t>
      </w:r>
    </w:p>
    <w:p w14:paraId="6885EF04" w14:textId="2386C9C1" w:rsidR="00FB7B70" w:rsidRPr="00096B65" w:rsidRDefault="00531603" w:rsidP="00854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>В 202</w:t>
      </w:r>
      <w:r w:rsidR="00441868" w:rsidRPr="00096B65">
        <w:rPr>
          <w:rFonts w:ascii="Times New Roman" w:eastAsia="Calibri" w:hAnsi="Times New Roman" w:cs="Times New Roman"/>
          <w:sz w:val="30"/>
          <w:szCs w:val="30"/>
        </w:rPr>
        <w:t>5</w:t>
      </w:r>
      <w:r w:rsidRPr="00096B65">
        <w:rPr>
          <w:rFonts w:ascii="Times New Roman" w:eastAsia="Calibri" w:hAnsi="Times New Roman" w:cs="Times New Roman"/>
          <w:sz w:val="30"/>
          <w:szCs w:val="30"/>
        </w:rPr>
        <w:t>/202</w:t>
      </w:r>
      <w:r w:rsidR="00441868" w:rsidRPr="00096B65">
        <w:rPr>
          <w:rFonts w:ascii="Times New Roman" w:eastAsia="Calibri" w:hAnsi="Times New Roman" w:cs="Times New Roman"/>
          <w:sz w:val="30"/>
          <w:szCs w:val="30"/>
        </w:rPr>
        <w:t>6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 учебном году</w:t>
      </w:r>
      <w:r w:rsidR="00F13F6A" w:rsidRPr="00096B65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 w:rsidR="006E66F7" w:rsidRPr="00096B65">
        <w:rPr>
          <w:rFonts w:ascii="Times New Roman" w:eastAsia="Calibri" w:hAnsi="Times New Roman" w:cs="Times New Roman"/>
          <w:sz w:val="30"/>
          <w:szCs w:val="30"/>
        </w:rPr>
        <w:t xml:space="preserve">ледует </w:t>
      </w:r>
      <w:r w:rsidR="00463528" w:rsidRPr="00096B65">
        <w:rPr>
          <w:rFonts w:ascii="Times New Roman" w:eastAsia="Calibri" w:hAnsi="Times New Roman" w:cs="Times New Roman"/>
          <w:sz w:val="30"/>
          <w:szCs w:val="30"/>
        </w:rPr>
        <w:t>продолжить работу по повышению качества</w:t>
      </w:r>
      <w:r w:rsidR="006E66F7" w:rsidRPr="00096B65">
        <w:rPr>
          <w:rFonts w:ascii="Times New Roman" w:eastAsia="Calibri" w:hAnsi="Times New Roman" w:cs="Times New Roman"/>
          <w:sz w:val="30"/>
          <w:szCs w:val="30"/>
        </w:rPr>
        <w:t xml:space="preserve"> организации вокально-хоровой деятельности</w:t>
      </w:r>
      <w:r w:rsidR="00E37685" w:rsidRPr="00096B6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E66F7" w:rsidRPr="00096B65">
        <w:rPr>
          <w:rFonts w:ascii="Times New Roman" w:eastAsia="Calibri" w:hAnsi="Times New Roman" w:cs="Times New Roman"/>
          <w:sz w:val="30"/>
          <w:szCs w:val="30"/>
        </w:rPr>
        <w:t xml:space="preserve">учащихся. Данный вид музыкальной деятельности обладает уникальным потенциалом как для развития музыкальной культуры подрастающего </w:t>
      </w:r>
      <w:r w:rsidR="00FB7B70" w:rsidRPr="00096B65">
        <w:rPr>
          <w:rFonts w:ascii="Times New Roman" w:eastAsia="Calibri" w:hAnsi="Times New Roman" w:cs="Times New Roman"/>
          <w:sz w:val="30"/>
          <w:szCs w:val="30"/>
        </w:rPr>
        <w:t>поколения, так и развития духовного мира учащихся, формирования значимых мировоззренческих установок, раскрытия и реализации творческого потенциала личности.</w:t>
      </w:r>
      <w:r w:rsidR="00765EEB" w:rsidRPr="00096B65">
        <w:rPr>
          <w:rFonts w:ascii="Times New Roman" w:eastAsia="Calibri" w:hAnsi="Times New Roman" w:cs="Times New Roman"/>
          <w:sz w:val="30"/>
          <w:szCs w:val="30"/>
        </w:rPr>
        <w:t xml:space="preserve"> Певческая деятельность имеет также </w:t>
      </w:r>
      <w:proofErr w:type="spellStart"/>
      <w:r w:rsidR="00765EEB" w:rsidRPr="00096B65">
        <w:rPr>
          <w:rFonts w:ascii="Times New Roman" w:eastAsia="Calibri" w:hAnsi="Times New Roman" w:cs="Times New Roman"/>
          <w:sz w:val="30"/>
          <w:szCs w:val="30"/>
        </w:rPr>
        <w:t>здоровьесберегающий</w:t>
      </w:r>
      <w:proofErr w:type="spellEnd"/>
      <w:r w:rsidR="00765EEB" w:rsidRPr="00096B65">
        <w:rPr>
          <w:rFonts w:ascii="Times New Roman" w:eastAsia="Calibri" w:hAnsi="Times New Roman" w:cs="Times New Roman"/>
          <w:sz w:val="30"/>
          <w:szCs w:val="30"/>
        </w:rPr>
        <w:t xml:space="preserve"> эффект</w:t>
      </w:r>
      <w:r w:rsidR="00C84F76" w:rsidRPr="00096B65">
        <w:rPr>
          <w:rFonts w:ascii="Times New Roman" w:eastAsia="Calibri" w:hAnsi="Times New Roman" w:cs="Times New Roman"/>
          <w:sz w:val="30"/>
          <w:szCs w:val="30"/>
        </w:rPr>
        <w:t>:</w:t>
      </w:r>
      <w:r w:rsidR="00765EEB" w:rsidRPr="00096B65">
        <w:rPr>
          <w:rFonts w:ascii="Times New Roman" w:eastAsia="Calibri" w:hAnsi="Times New Roman" w:cs="Times New Roman"/>
          <w:sz w:val="30"/>
          <w:szCs w:val="30"/>
        </w:rPr>
        <w:t xml:space="preserve"> способствует укреплению голосовых связок</w:t>
      </w:r>
      <w:r w:rsidR="00E82601" w:rsidRPr="00096B65">
        <w:rPr>
          <w:rFonts w:ascii="Times New Roman" w:eastAsia="Calibri" w:hAnsi="Times New Roman" w:cs="Times New Roman"/>
          <w:sz w:val="30"/>
          <w:szCs w:val="30"/>
        </w:rPr>
        <w:t xml:space="preserve"> учащихся</w:t>
      </w:r>
      <w:r w:rsidR="00765EEB" w:rsidRPr="00096B65">
        <w:rPr>
          <w:rFonts w:ascii="Times New Roman" w:eastAsia="Calibri" w:hAnsi="Times New Roman" w:cs="Times New Roman"/>
          <w:sz w:val="30"/>
          <w:szCs w:val="30"/>
        </w:rPr>
        <w:t>, развитию систем дыхания и кровообращения.</w:t>
      </w:r>
    </w:p>
    <w:p w14:paraId="752F5DAB" w14:textId="77777777" w:rsidR="00FB7B70" w:rsidRPr="00096B65" w:rsidRDefault="00E37685" w:rsidP="00FB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Рекомендуется придерживаться следующих </w:t>
      </w:r>
      <w:r w:rsidR="00FB7B70" w:rsidRPr="00096B65">
        <w:rPr>
          <w:rFonts w:ascii="Times New Roman" w:eastAsia="Calibri" w:hAnsi="Times New Roman" w:cs="Times New Roman"/>
          <w:sz w:val="30"/>
          <w:szCs w:val="30"/>
        </w:rPr>
        <w:t>методически</w:t>
      </w:r>
      <w:r w:rsidRPr="00096B65">
        <w:rPr>
          <w:rFonts w:ascii="Times New Roman" w:eastAsia="Calibri" w:hAnsi="Times New Roman" w:cs="Times New Roman"/>
          <w:sz w:val="30"/>
          <w:szCs w:val="30"/>
        </w:rPr>
        <w:t>х ориентиров</w:t>
      </w:r>
      <w:r w:rsidR="00FB7B70" w:rsidRPr="00096B65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35295492" w14:textId="55ADC326" w:rsidR="00FB7B70" w:rsidRPr="00096B65" w:rsidRDefault="0002784A" w:rsidP="00FB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>о</w:t>
      </w:r>
      <w:r w:rsidR="00E37685" w:rsidRPr="00096B65">
        <w:rPr>
          <w:rFonts w:ascii="Times New Roman" w:eastAsia="Calibri" w:hAnsi="Times New Roman" w:cs="Times New Roman"/>
          <w:sz w:val="30"/>
          <w:szCs w:val="30"/>
        </w:rPr>
        <w:t>рганизовывать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 вокально-хоровую работу с позиции поддержания детского интереса к совместному музицированию, развития у учащихся желания и потребности петь (в классе, семейном кругу, на праздниках);</w:t>
      </w:r>
    </w:p>
    <w:p w14:paraId="0D9E2ACD" w14:textId="67BA1191" w:rsidR="0002784A" w:rsidRPr="00096B65" w:rsidRDefault="0002784A" w:rsidP="00FB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гибко подходить к отбору песенного репертуара: с одной стороны, широко включать в </w:t>
      </w:r>
      <w:r w:rsidR="00503982" w:rsidRPr="00096B65">
        <w:rPr>
          <w:rFonts w:ascii="Times New Roman" w:eastAsia="Calibri" w:hAnsi="Times New Roman" w:cs="Times New Roman"/>
          <w:sz w:val="30"/>
          <w:szCs w:val="30"/>
        </w:rPr>
        <w:t xml:space="preserve">содержание учебных занятий </w:t>
      </w:r>
      <w:r w:rsidRPr="00096B65">
        <w:rPr>
          <w:rFonts w:ascii="Times New Roman" w:eastAsia="Calibri" w:hAnsi="Times New Roman" w:cs="Times New Roman"/>
          <w:sz w:val="30"/>
          <w:szCs w:val="30"/>
        </w:rPr>
        <w:t>песни воспитательной направленности, представленные в учебной программе (о Родине, школе, семье, дружбе), с другой – использовать возможность самостоятельного дополнения перечня разучиваемых песен одним-двумя произведениями в год с учетом интересов (запросов) учащихся;</w:t>
      </w:r>
    </w:p>
    <w:p w14:paraId="07DCB213" w14:textId="77777777" w:rsidR="0002784A" w:rsidRPr="00096B65" w:rsidRDefault="00B45F91" w:rsidP="00FB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>вести целенаправленную и системную работу по развитию вокально-хоровых навыков (</w:t>
      </w:r>
      <w:r w:rsidR="00E25147" w:rsidRPr="00096B65">
        <w:rPr>
          <w:rFonts w:ascii="Times New Roman" w:eastAsia="Calibri" w:hAnsi="Times New Roman" w:cs="Times New Roman"/>
          <w:sz w:val="30"/>
          <w:szCs w:val="30"/>
        </w:rPr>
        <w:t xml:space="preserve">певческой установки, певческого дыхания, </w:t>
      </w:r>
      <w:r w:rsidR="00E25147" w:rsidRPr="00096B65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звукообразования и </w:t>
      </w:r>
      <w:proofErr w:type="spellStart"/>
      <w:r w:rsidR="00E25147" w:rsidRPr="00096B65">
        <w:rPr>
          <w:rFonts w:ascii="Times New Roman" w:eastAsia="Calibri" w:hAnsi="Times New Roman" w:cs="Times New Roman"/>
          <w:sz w:val="30"/>
          <w:szCs w:val="30"/>
        </w:rPr>
        <w:t>звуковедения</w:t>
      </w:r>
      <w:proofErr w:type="spellEnd"/>
      <w:r w:rsidR="00E25147" w:rsidRPr="00096B65">
        <w:rPr>
          <w:rFonts w:ascii="Times New Roman" w:eastAsia="Calibri" w:hAnsi="Times New Roman" w:cs="Times New Roman"/>
          <w:sz w:val="30"/>
          <w:szCs w:val="30"/>
        </w:rPr>
        <w:t>, певческой артикуляции и дикции, ансамбля и строя, выразительного исполнения произведений</w:t>
      </w:r>
      <w:r w:rsidRPr="00096B65">
        <w:rPr>
          <w:rFonts w:ascii="Times New Roman" w:eastAsia="Calibri" w:hAnsi="Times New Roman" w:cs="Times New Roman"/>
          <w:sz w:val="30"/>
          <w:szCs w:val="30"/>
        </w:rPr>
        <w:t>)</w:t>
      </w:r>
      <w:r w:rsidR="00E25147" w:rsidRPr="00096B65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8A82DD6" w14:textId="77777777" w:rsidR="00E25147" w:rsidRPr="00096B65" w:rsidRDefault="00E25147" w:rsidP="00FB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>предварять работу над песней распеванием, слуховыми, ритмическими и вокальными упражнениями;</w:t>
      </w:r>
    </w:p>
    <w:p w14:paraId="26F347A8" w14:textId="77777777" w:rsidR="00E25147" w:rsidRPr="00096B65" w:rsidRDefault="00E25147" w:rsidP="00FB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>расширять эмоциональный опыт учащихся через осознанное восприятие и анализ музыкальных произведений, разучивание разных по характеру песен, выразительное исполнение;</w:t>
      </w:r>
    </w:p>
    <w:p w14:paraId="5E10B47F" w14:textId="630E1032" w:rsidR="00CC7625" w:rsidRPr="00096B65" w:rsidRDefault="00E25147" w:rsidP="00531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6B65">
        <w:rPr>
          <w:rFonts w:ascii="Times New Roman" w:eastAsia="Calibri" w:hAnsi="Times New Roman" w:cs="Times New Roman"/>
          <w:sz w:val="30"/>
          <w:szCs w:val="30"/>
        </w:rPr>
        <w:t>предусматривать периодиче</w:t>
      </w:r>
      <w:r w:rsidR="009C46A2" w:rsidRPr="00096B65">
        <w:rPr>
          <w:rFonts w:ascii="Times New Roman" w:eastAsia="Calibri" w:hAnsi="Times New Roman" w:cs="Times New Roman"/>
          <w:sz w:val="30"/>
          <w:szCs w:val="30"/>
        </w:rPr>
        <w:t>с</w:t>
      </w:r>
      <w:r w:rsidRPr="00096B65">
        <w:rPr>
          <w:rFonts w:ascii="Times New Roman" w:eastAsia="Calibri" w:hAnsi="Times New Roman" w:cs="Times New Roman"/>
          <w:sz w:val="30"/>
          <w:szCs w:val="30"/>
        </w:rPr>
        <w:t>кое повторение разученных песен, что будет способствовать более глубокому освоению музыкального репертуара, «</w:t>
      </w:r>
      <w:proofErr w:type="spellStart"/>
      <w:r w:rsidRPr="00096B65">
        <w:rPr>
          <w:rFonts w:ascii="Times New Roman" w:eastAsia="Calibri" w:hAnsi="Times New Roman" w:cs="Times New Roman"/>
          <w:sz w:val="30"/>
          <w:szCs w:val="30"/>
        </w:rPr>
        <w:t>впеванию</w:t>
      </w:r>
      <w:proofErr w:type="spellEnd"/>
      <w:r w:rsidRPr="00096B65">
        <w:rPr>
          <w:rFonts w:ascii="Times New Roman" w:eastAsia="Calibri" w:hAnsi="Times New Roman" w:cs="Times New Roman"/>
          <w:sz w:val="30"/>
          <w:szCs w:val="30"/>
        </w:rPr>
        <w:t>» усвоенного материала, совершенствованию исполнительских навыков.</w:t>
      </w:r>
    </w:p>
    <w:p w14:paraId="41E95C61" w14:textId="67DCBA6B" w:rsidR="00531603" w:rsidRPr="00096B65" w:rsidRDefault="00531603" w:rsidP="0053160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096B65">
        <w:rPr>
          <w:rFonts w:ascii="Times New Roman" w:eastAsia="Calibri" w:hAnsi="Times New Roman" w:cs="Times New Roman"/>
          <w:b/>
          <w:sz w:val="30"/>
          <w:szCs w:val="30"/>
        </w:rPr>
        <w:t>Обращаем внимание</w:t>
      </w:r>
      <w:r w:rsidRPr="00096B65">
        <w:rPr>
          <w:rFonts w:ascii="Times New Roman" w:eastAsia="Calibri" w:hAnsi="Times New Roman" w:cs="Times New Roman"/>
          <w:sz w:val="30"/>
          <w:szCs w:val="30"/>
        </w:rPr>
        <w:t>, что обучение музыке в I</w:t>
      </w:r>
      <w:r w:rsidR="00AA488C" w:rsidRPr="00096B65">
        <w:rPr>
          <w:rFonts w:ascii="Times New Roman" w:eastAsia="Calibri" w:hAnsi="Times New Roman" w:cs="Times New Roman"/>
          <w:sz w:val="30"/>
          <w:szCs w:val="30"/>
        </w:rPr>
        <w:t>–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IV классах учреждений общего среднего образования осуществляется </w:t>
      </w:r>
      <w:r w:rsidRPr="00096B65">
        <w:rPr>
          <w:rFonts w:ascii="Times New Roman" w:eastAsia="Calibri" w:hAnsi="Times New Roman" w:cs="Times New Roman"/>
          <w:b/>
          <w:bCs/>
          <w:sz w:val="30"/>
          <w:szCs w:val="30"/>
        </w:rPr>
        <w:t>на содержательно-оценочной ос</w:t>
      </w:r>
      <w:r w:rsidR="00677195" w:rsidRPr="00096B65">
        <w:rPr>
          <w:rFonts w:ascii="Times New Roman" w:eastAsia="Calibri" w:hAnsi="Times New Roman" w:cs="Times New Roman"/>
          <w:b/>
          <w:bCs/>
          <w:sz w:val="30"/>
          <w:szCs w:val="30"/>
        </w:rPr>
        <w:t>нове (без выставления отметок)</w:t>
      </w:r>
      <w:r w:rsidR="00677195" w:rsidRPr="00096B65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089D2D3" w14:textId="0869317A" w:rsidR="00531603" w:rsidRPr="00096B65" w:rsidRDefault="00531603" w:rsidP="00531603">
      <w:pPr>
        <w:shd w:val="clear" w:color="auto" w:fill="FFFFFF"/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96B6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 течение учебного года учитель должен вести систематический учет результатов учебной деятельности учащихся. Форму и вид фиксации результатов </w:t>
      </w:r>
      <w:r w:rsidR="00503982" w:rsidRPr="00096B65">
        <w:rPr>
          <w:rFonts w:ascii="Times New Roman" w:eastAsia="Calibri" w:hAnsi="Times New Roman" w:cs="Times New Roman"/>
          <w:color w:val="000000"/>
          <w:sz w:val="30"/>
          <w:szCs w:val="30"/>
        </w:rPr>
        <w:t>о</w:t>
      </w:r>
      <w:r w:rsidRPr="00096B6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своения умений и навыков, предусмотренных учебной программой по учебному предмету «Музыка», </w:t>
      </w:r>
      <w:r w:rsidRPr="00096B65">
        <w:rPr>
          <w:rFonts w:ascii="Times New Roman" w:eastAsia="Calibri" w:hAnsi="Times New Roman" w:cs="Times New Roman"/>
          <w:bCs/>
          <w:sz w:val="30"/>
          <w:szCs w:val="30"/>
          <w:lang w:val="be-BY"/>
        </w:rPr>
        <w:t xml:space="preserve">учитель </w:t>
      </w:r>
      <w:r w:rsidRPr="00096B65">
        <w:rPr>
          <w:rFonts w:ascii="Times New Roman" w:eastAsia="Calibri" w:hAnsi="Times New Roman" w:cs="Times New Roman"/>
          <w:color w:val="000000"/>
          <w:sz w:val="30"/>
          <w:szCs w:val="30"/>
        </w:rPr>
        <w:t>определяет самостоятельно.</w:t>
      </w:r>
      <w:r w:rsidRPr="00096B65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При проведении промежуточной аттестации, аттестации учащихся по итогам учебного года используются записи «освоил(а)</w:t>
      </w:r>
      <w:r w:rsidR="00F94E15" w:rsidRPr="00096B65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»</w:t>
      </w:r>
      <w:r w:rsidRPr="00096B65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, «не</w:t>
      </w:r>
      <w:r w:rsidR="00F94E15" w:rsidRPr="00096B65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 </w:t>
      </w:r>
      <w:r w:rsidRPr="00096B65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освоил(а)».</w:t>
      </w:r>
    </w:p>
    <w:p w14:paraId="3269BD79" w14:textId="77777777" w:rsidR="00531603" w:rsidRPr="00096B65" w:rsidRDefault="00531603" w:rsidP="00531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96B6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По учебному предмету «Музыка» </w:t>
      </w:r>
      <w:r w:rsidRPr="00096B65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выполнение домашних заданий</w:t>
      </w:r>
      <w:r w:rsidRPr="00096B6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не предусматривается.</w:t>
      </w:r>
    </w:p>
    <w:p w14:paraId="1D96961D" w14:textId="09E7DDA9" w:rsidR="00531603" w:rsidRPr="00096B65" w:rsidRDefault="00531603" w:rsidP="005316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bookmarkStart w:id="5" w:name="_Hlk109831124"/>
      <w:r w:rsidRPr="00096B65">
        <w:rPr>
          <w:rFonts w:ascii="Times New Roman" w:eastAsia="Calibri" w:hAnsi="Times New Roman" w:cs="Times New Roman"/>
          <w:sz w:val="30"/>
          <w:szCs w:val="30"/>
        </w:rPr>
        <w:t>В учреждениях общего среднего образования</w:t>
      </w:r>
      <w:r w:rsidRPr="00096B65">
        <w:rPr>
          <w:rFonts w:ascii="Times New Roman" w:eastAsia="Calibri" w:hAnsi="Times New Roman" w:cs="Times New Roman"/>
          <w:sz w:val="30"/>
          <w:szCs w:val="30"/>
          <w:lang w:val="be-BY" w:eastAsia="be-BY"/>
        </w:rPr>
        <w:t xml:space="preserve"> </w:t>
      </w:r>
      <w:r w:rsidRPr="00096B65">
        <w:rPr>
          <w:rFonts w:ascii="Times New Roman" w:eastAsia="Calibri" w:hAnsi="Times New Roman" w:cs="Times New Roman"/>
          <w:sz w:val="30"/>
          <w:szCs w:val="30"/>
          <w:lang w:eastAsia="be-BY"/>
        </w:rPr>
        <w:t>могут проводиться ф</w:t>
      </w:r>
      <w:r w:rsidRPr="00096B65">
        <w:rPr>
          <w:rFonts w:ascii="Times New Roman" w:eastAsia="Calibri" w:hAnsi="Times New Roman" w:cs="Times New Roman"/>
          <w:sz w:val="30"/>
          <w:szCs w:val="30"/>
          <w:lang w:val="be-BY" w:eastAsia="be-BY"/>
        </w:rPr>
        <w:t>акультативные занятия музыкальной</w:t>
      </w:r>
      <w:r w:rsidRPr="00096B65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направленности. </w:t>
      </w:r>
      <w:bookmarkEnd w:id="5"/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Для проведения </w:t>
      </w:r>
      <w:r w:rsidRPr="00096B65">
        <w:rPr>
          <w:rFonts w:ascii="Times New Roman" w:eastAsia="Calibri" w:hAnsi="Times New Roman" w:cs="Times New Roman"/>
          <w:b/>
          <w:sz w:val="30"/>
          <w:szCs w:val="30"/>
        </w:rPr>
        <w:t>факультативных занятий</w:t>
      </w:r>
      <w:r w:rsidRPr="00096B65">
        <w:rPr>
          <w:rFonts w:ascii="Times New Roman" w:eastAsia="Calibri" w:hAnsi="Times New Roman" w:cs="Times New Roman"/>
          <w:sz w:val="30"/>
          <w:szCs w:val="30"/>
        </w:rPr>
        <w:t xml:space="preserve"> используются учебные программы, утвержденные Министерством образования Республики Беларусь. </w:t>
      </w:r>
      <w:r w:rsidRPr="00096B65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Учебные программы факультативных занятий </w:t>
      </w:r>
      <w:r w:rsidRPr="00096B65">
        <w:rPr>
          <w:rFonts w:ascii="Times New Roman" w:eastAsia="Calibri" w:hAnsi="Times New Roman" w:cs="Times New Roman"/>
          <w:sz w:val="30"/>
          <w:szCs w:val="30"/>
        </w:rPr>
        <w:t>размещены на</w:t>
      </w:r>
      <w:r w:rsidR="00CD3DFF" w:rsidRPr="00096B65">
        <w:rPr>
          <w:rFonts w:ascii="Times New Roman" w:eastAsia="Calibri" w:hAnsi="Times New Roman" w:cs="Times New Roman"/>
          <w:sz w:val="30"/>
          <w:szCs w:val="30"/>
        </w:rPr>
        <w:t> </w:t>
      </w:r>
      <w:r w:rsidRPr="00096B65">
        <w:rPr>
          <w:rFonts w:ascii="Times New Roman" w:eastAsia="Calibri" w:hAnsi="Times New Roman" w:cs="Times New Roman"/>
          <w:sz w:val="30"/>
          <w:szCs w:val="30"/>
        </w:rPr>
        <w:t>наци</w:t>
      </w:r>
      <w:r w:rsidRPr="00096B65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ональном </w:t>
      </w:r>
      <w:r w:rsidRPr="00096B65">
        <w:rPr>
          <w:rFonts w:ascii="Times New Roman" w:eastAsia="Calibri" w:hAnsi="Times New Roman" w:cs="Times New Roman"/>
          <w:color w:val="000000"/>
          <w:sz w:val="30"/>
          <w:szCs w:val="30"/>
          <w:lang w:eastAsia="zh-CN"/>
        </w:rPr>
        <w:t>образовательном портале:</w:t>
      </w:r>
      <w:r w:rsidRPr="00096B65">
        <w:rPr>
          <w:rFonts w:ascii="Calibri" w:eastAsia="Calibri" w:hAnsi="Calibri" w:cs="Times New Roman"/>
          <w:color w:val="000000"/>
          <w:sz w:val="30"/>
          <w:szCs w:val="30"/>
          <w:lang w:eastAsia="zh-CN"/>
        </w:rPr>
        <w:t xml:space="preserve"> </w:t>
      </w:r>
      <w:hyperlink r:id="rId28" w:history="1">
        <w:r w:rsidR="00CD3DFF" w:rsidRPr="00096B65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https://adu.by</w:t>
        </w:r>
      </w:hyperlink>
      <w:r w:rsidR="00CD3DFF" w:rsidRPr="00096B65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/ </w:t>
      </w:r>
      <w:hyperlink r:id="rId29" w:history="1">
        <w:r w:rsidR="00CD3DFF" w:rsidRPr="00A90A37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1C42E5" w:rsidRPr="00A90A37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CD3DFF" w:rsidRPr="00A90A37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1C42E5" w:rsidRPr="00A90A37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CD3DFF" w:rsidRPr="00A90A37">
          <w:rPr>
            <w:rStyle w:val="a9"/>
            <w:rFonts w:ascii="Times New Roman" w:eastAsia="Calibri" w:hAnsi="Times New Roman" w:cs="Times New Roman"/>
            <w:i/>
            <w:sz w:val="30"/>
            <w:szCs w:val="30"/>
          </w:rPr>
          <w:t> учебный год / Общее среднее образование / Учебные предметы. I–IV классы</w:t>
        </w:r>
      </w:hyperlink>
      <w:r w:rsidR="00CD3DFF" w:rsidRPr="00A90A37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bookmarkEnd w:id="0"/>
    <w:p w14:paraId="6E2FDB3F" w14:textId="15C17A49" w:rsidR="00AB5C8D" w:rsidRPr="00096B65" w:rsidRDefault="00AB5C8D" w:rsidP="00AB5C8D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30"/>
          <w:szCs w:val="30"/>
          <w:u w:val="single"/>
          <w:lang w:val="be-BY"/>
        </w:rPr>
      </w:pPr>
      <w:r w:rsidRPr="00096B65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4. Дополнительные ресурсы </w:t>
      </w:r>
    </w:p>
    <w:p w14:paraId="3CFAF886" w14:textId="77777777" w:rsidR="00AB5C8D" w:rsidRPr="00096B65" w:rsidRDefault="00AB5C8D" w:rsidP="00AB5C8D">
      <w:pPr>
        <w:spacing w:after="0" w:line="240" w:lineRule="auto"/>
        <w:ind w:right="-1" w:firstLine="709"/>
        <w:contextualSpacing/>
        <w:jc w:val="both"/>
        <w:outlineLvl w:val="0"/>
        <w:rPr>
          <w:rFonts w:ascii="Times New Roman" w:hAnsi="Times New Roman"/>
          <w:sz w:val="30"/>
          <w:szCs w:val="30"/>
          <w:lang w:val="be-BY"/>
        </w:rPr>
      </w:pPr>
      <w:r w:rsidRPr="00096B65">
        <w:rPr>
          <w:rFonts w:ascii="Times New Roman" w:hAnsi="Times New Roman"/>
          <w:sz w:val="30"/>
          <w:szCs w:val="30"/>
          <w:lang w:val="be-BY"/>
        </w:rPr>
        <w:t>Полезную информацию для подготовки к учебным занятиям можно найти на следующих интернет-ресурсах:</w:t>
      </w:r>
    </w:p>
    <w:p w14:paraId="031CF13E" w14:textId="77777777" w:rsidR="00AB5C8D" w:rsidRPr="00096B65" w:rsidRDefault="00F63C7F" w:rsidP="00AB5C8D">
      <w:pPr>
        <w:spacing w:after="0" w:line="240" w:lineRule="auto"/>
        <w:ind w:right="-1"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hyperlink r:id="rId30" w:history="1">
        <w:r w:rsidR="00AB5C8D" w:rsidRPr="00096B65">
          <w:rPr>
            <w:rStyle w:val="a9"/>
            <w:rFonts w:ascii="Times New Roman" w:hAnsi="Times New Roman" w:cs="Times New Roman"/>
            <w:i/>
            <w:color w:val="auto"/>
            <w:sz w:val="30"/>
            <w:szCs w:val="30"/>
            <w:lang w:val="be-BY"/>
          </w:rPr>
          <w:t>https://eior.by</w:t>
        </w:r>
      </w:hyperlink>
      <w:r w:rsidR="00AB5C8D" w:rsidRPr="00096B6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B5C8D" w:rsidRPr="00096B65">
        <w:rPr>
          <w:rFonts w:ascii="Times New Roman" w:hAnsi="Times New Roman" w:cs="Times New Roman"/>
          <w:sz w:val="30"/>
          <w:szCs w:val="30"/>
        </w:rPr>
        <w:t>– единый информационно-образовательный ресурс;</w:t>
      </w:r>
    </w:p>
    <w:p w14:paraId="085F92B8" w14:textId="7A2E487C" w:rsidR="00AB5C8D" w:rsidRPr="00096B65" w:rsidRDefault="00F63C7F" w:rsidP="00AB5C8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hyperlink r:id="rId31" w:history="1">
        <w:r w:rsidR="00AB5C8D" w:rsidRPr="00096B65">
          <w:rPr>
            <w:rStyle w:val="a9"/>
            <w:rFonts w:ascii="Times New Roman" w:hAnsi="Times New Roman" w:cs="Times New Roman"/>
            <w:i/>
            <w:color w:val="auto"/>
            <w:sz w:val="30"/>
            <w:szCs w:val="30"/>
            <w:lang w:val="be-BY"/>
          </w:rPr>
          <w:t>https://adu.by</w:t>
        </w:r>
      </w:hyperlink>
      <w:r w:rsidR="00AB5C8D" w:rsidRPr="00096B65">
        <w:rPr>
          <w:rFonts w:ascii="Times New Roman" w:hAnsi="Times New Roman" w:cs="Times New Roman"/>
          <w:i/>
          <w:sz w:val="30"/>
          <w:szCs w:val="30"/>
          <w:lang w:val="be-BY"/>
        </w:rPr>
        <w:t xml:space="preserve"> –</w:t>
      </w:r>
      <w:r w:rsidR="00AB5C8D" w:rsidRPr="00096B65">
        <w:rPr>
          <w:rFonts w:ascii="Times New Roman" w:hAnsi="Times New Roman" w:cs="Times New Roman"/>
          <w:sz w:val="30"/>
          <w:szCs w:val="30"/>
          <w:lang w:val="be-BY"/>
        </w:rPr>
        <w:t xml:space="preserve"> национальный образовательный портал;</w:t>
      </w:r>
    </w:p>
    <w:p w14:paraId="5C9FB8C1" w14:textId="767F99C1" w:rsidR="00DD778B" w:rsidRPr="00096B65" w:rsidRDefault="00F63C7F" w:rsidP="00AB5C8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hyperlink r:id="rId32" w:history="1">
        <w:r w:rsidR="00DD778B" w:rsidRPr="00096B65">
          <w:rPr>
            <w:rStyle w:val="a9"/>
            <w:rFonts w:ascii="Times New Roman" w:hAnsi="Times New Roman" w:cs="Times New Roman"/>
            <w:i/>
            <w:iCs/>
            <w:sz w:val="30"/>
            <w:szCs w:val="30"/>
          </w:rPr>
          <w:t>http://boxapps.adu.by</w:t>
        </w:r>
      </w:hyperlink>
      <w:r w:rsidR="00DD778B" w:rsidRPr="00096B65">
        <w:rPr>
          <w:rFonts w:ascii="Times New Roman" w:hAnsi="Times New Roman" w:cs="Times New Roman"/>
          <w:sz w:val="30"/>
          <w:szCs w:val="30"/>
        </w:rPr>
        <w:t xml:space="preserve"> – интерактивные дидактические материалы по учебным предметам;</w:t>
      </w:r>
    </w:p>
    <w:p w14:paraId="558C635A" w14:textId="77777777" w:rsidR="00AB5C8D" w:rsidRPr="00096B65" w:rsidRDefault="00F63C7F" w:rsidP="00AB5C8D">
      <w:pPr>
        <w:spacing w:after="0" w:line="240" w:lineRule="auto"/>
        <w:ind w:right="-1" w:firstLine="709"/>
        <w:contextualSpacing/>
        <w:jc w:val="both"/>
        <w:outlineLvl w:val="0"/>
        <w:rPr>
          <w:rFonts w:ascii="Times New Roman" w:hAnsi="Times New Roman"/>
          <w:sz w:val="30"/>
          <w:szCs w:val="30"/>
        </w:rPr>
      </w:pPr>
      <w:hyperlink r:id="rId33" w:history="1"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  <w:lang w:val="en-US"/>
          </w:rPr>
          <w:t>https</w:t>
        </w:r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</w:rPr>
          <w:t>://</w:t>
        </w:r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  <w:lang w:val="en-US"/>
          </w:rPr>
          <w:t>e</w:t>
        </w:r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</w:rPr>
          <w:t>-</w:t>
        </w:r>
        <w:proofErr w:type="spellStart"/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  <w:lang w:val="en-US"/>
          </w:rPr>
          <w:t>vedy</w:t>
        </w:r>
        <w:proofErr w:type="spellEnd"/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</w:rPr>
          <w:t>.</w:t>
        </w:r>
        <w:proofErr w:type="spellStart"/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  <w:lang w:val="en-US"/>
          </w:rPr>
          <w:t>adu</w:t>
        </w:r>
        <w:proofErr w:type="spellEnd"/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</w:rPr>
          <w:t>.</w:t>
        </w:r>
        <w:r w:rsidR="00AB5C8D" w:rsidRPr="00096B65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  <w:lang w:val="en-US"/>
          </w:rPr>
          <w:t>by</w:t>
        </w:r>
      </w:hyperlink>
      <w:r w:rsidR="00AB5C8D" w:rsidRPr="00096B65">
        <w:rPr>
          <w:rFonts w:ascii="Times New Roman" w:hAnsi="Times New Roman" w:cs="Times New Roman"/>
          <w:sz w:val="30"/>
          <w:szCs w:val="30"/>
        </w:rPr>
        <w:t xml:space="preserve"> – электронны</w:t>
      </w:r>
      <w:r w:rsidR="00AB5C8D" w:rsidRPr="00096B65">
        <w:rPr>
          <w:rFonts w:ascii="Times New Roman" w:hAnsi="Times New Roman"/>
          <w:sz w:val="30"/>
          <w:szCs w:val="30"/>
        </w:rPr>
        <w:t xml:space="preserve">е </w:t>
      </w:r>
      <w:proofErr w:type="spellStart"/>
      <w:r w:rsidR="00AB5C8D" w:rsidRPr="00096B65">
        <w:rPr>
          <w:rFonts w:ascii="Times New Roman" w:hAnsi="Times New Roman"/>
          <w:sz w:val="30"/>
          <w:szCs w:val="30"/>
        </w:rPr>
        <w:t>образовательтные</w:t>
      </w:r>
      <w:proofErr w:type="spellEnd"/>
      <w:r w:rsidR="00AB5C8D" w:rsidRPr="00096B65">
        <w:rPr>
          <w:rFonts w:ascii="Times New Roman" w:hAnsi="Times New Roman"/>
          <w:sz w:val="30"/>
          <w:szCs w:val="30"/>
        </w:rPr>
        <w:t xml:space="preserve"> ресурсы национального образовательного портала.</w:t>
      </w:r>
    </w:p>
    <w:p w14:paraId="35099121" w14:textId="5F21E9A9" w:rsidR="00531603" w:rsidRPr="00AB5C8D" w:rsidRDefault="00AB5C8D" w:rsidP="005316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096B6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5</w:t>
      </w:r>
      <w:r w:rsidR="00531603" w:rsidRPr="00096B6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. </w:t>
      </w:r>
      <w:r w:rsidR="00503982" w:rsidRPr="00096B6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Организация м</w:t>
      </w:r>
      <w:r w:rsidR="00531603" w:rsidRPr="00096B6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етодическ</w:t>
      </w:r>
      <w:r w:rsidR="00503982" w:rsidRPr="00096B6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ой</w:t>
      </w:r>
      <w:r w:rsidR="00E731CF" w:rsidRPr="00096B6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 </w:t>
      </w:r>
      <w:r w:rsidR="00531603" w:rsidRPr="00096B6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работ</w:t>
      </w:r>
      <w:r w:rsidR="00503982" w:rsidRPr="00096B6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ы</w:t>
      </w:r>
    </w:p>
    <w:p w14:paraId="2849DAC5" w14:textId="77777777" w:rsidR="000B2CA5" w:rsidRPr="00C7332C" w:rsidRDefault="000B2CA5" w:rsidP="000B2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C733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lastRenderedPageBreak/>
        <w:t xml:space="preserve">В план работы методических формирований учителей музыки (школы молодого учителя, творческих и проблемных групп, школьного, районного (городского) учебно-методического объединения учителей </w:t>
      </w:r>
      <w:r w:rsidRPr="00C7332C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музык</w:t>
      </w:r>
      <w:r w:rsidRPr="00C733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 </w:t>
      </w:r>
      <w:proofErr w:type="spellStart"/>
      <w:r w:rsidRPr="00C733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и</w:t>
      </w:r>
      <w:proofErr w:type="spellEnd"/>
      <w:r w:rsidRPr="00C733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др.) в 2025/2026 учебном году предлагается включить актуальные вопросы организации образовательного процесса и методики преподавания учебного предмета «Музыка». </w:t>
      </w:r>
    </w:p>
    <w:p w14:paraId="345A9095" w14:textId="655DFA23" w:rsidR="000B2CA5" w:rsidRPr="00C7332C" w:rsidRDefault="000B2CA5" w:rsidP="00596180">
      <w:pPr>
        <w:spacing w:after="0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332C">
        <w:rPr>
          <w:rFonts w:ascii="Times New Roman" w:hAnsi="Times New Roman"/>
          <w:sz w:val="30"/>
          <w:szCs w:val="30"/>
          <w:lang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предметно-методического уровня и квалификации учителей, их профессиональных интересов и запросов.</w:t>
      </w:r>
    </w:p>
    <w:p w14:paraId="116975E1" w14:textId="77777777" w:rsidR="000B2CA5" w:rsidRPr="00C7332C" w:rsidRDefault="000B2CA5" w:rsidP="00596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C7332C">
        <w:rPr>
          <w:rFonts w:ascii="Times New Roman" w:eastAsia="Calibri" w:hAnsi="Times New Roman" w:cs="Times New Roman"/>
          <w:color w:val="000000"/>
          <w:sz w:val="30"/>
          <w:szCs w:val="30"/>
        </w:rPr>
        <w:t>На августовских предметных секциях учителей музыки рекомендуется обсудить следующие вопросы:</w:t>
      </w:r>
    </w:p>
    <w:p w14:paraId="15DBF2BC" w14:textId="77777777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Нормативное правовое и научно-методическое обеспечение общего среднего образования в 202</w:t>
      </w: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5</w:t>
      </w: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/202</w:t>
      </w: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6</w:t>
      </w: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учебном году:</w:t>
      </w:r>
    </w:p>
    <w:p w14:paraId="31FBE067" w14:textId="14C6AED5" w:rsidR="000B2CA5" w:rsidRPr="00C7332C" w:rsidRDefault="00C7332C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новации </w:t>
      </w:r>
      <w:r w:rsidR="000B2CA5"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Кодекс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0B2CA5"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 Беларусь об образовании;</w:t>
      </w:r>
    </w:p>
    <w:p w14:paraId="26DC9B8C" w14:textId="6AA92956" w:rsidR="000B2CA5" w:rsidRPr="00C7332C" w:rsidRDefault="000B2CA5" w:rsidP="000B2C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нормативные правовые акты, регулирующие вопросы организации образовательного процесса по учебному предмету «Музыка</w:t>
      </w:r>
      <w:r w:rsidR="003E0F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78481250" w14:textId="77777777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</w:rPr>
        <w:t>обновленные учебные программы по учебному предмету «Музыка»;</w:t>
      </w:r>
    </w:p>
    <w:p w14:paraId="7FF379B3" w14:textId="2AA184D1" w:rsidR="000B2CA5" w:rsidRPr="00C7332C" w:rsidRDefault="000B2CA5" w:rsidP="000B2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7332C">
        <w:rPr>
          <w:rFonts w:ascii="Times New Roman" w:hAnsi="Times New Roman" w:cs="Times New Roman"/>
          <w:sz w:val="30"/>
          <w:szCs w:val="30"/>
        </w:rPr>
        <w:t>эффективность использования в образовательном процессе компонентов учебно-методических комплексов по учебному предмету «Музыка»</w:t>
      </w:r>
      <w:r w:rsidR="00C7332C">
        <w:rPr>
          <w:rFonts w:ascii="Times New Roman" w:hAnsi="Times New Roman" w:cs="Times New Roman"/>
          <w:sz w:val="30"/>
          <w:szCs w:val="30"/>
        </w:rPr>
        <w:t xml:space="preserve"> с учетом обновленных учебных программ</w:t>
      </w:r>
      <w:r w:rsidRPr="00C7332C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3A90C4EF" w14:textId="7EDD01FA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особенности использования единого информационно-образовательного ресурса </w:t>
      </w:r>
      <w:r w:rsidRPr="00872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hyperlink r:id="rId34" w:history="1">
        <w:r w:rsidRPr="008722D5">
          <w:rPr>
            <w:rFonts w:ascii="Times New Roman" w:eastAsia="Times New Roman" w:hAnsi="Times New Roman" w:cs="Times New Roman"/>
            <w:i/>
            <w:color w:val="0563C1"/>
            <w:sz w:val="30"/>
            <w:szCs w:val="30"/>
            <w:u w:val="single"/>
            <w:lang w:eastAsia="ru-RU"/>
          </w:rPr>
          <w:t>https://</w:t>
        </w:r>
        <w:proofErr w:type="spellStart"/>
        <w:r w:rsidRPr="008722D5">
          <w:rPr>
            <w:rFonts w:ascii="Times New Roman" w:eastAsia="Times New Roman" w:hAnsi="Times New Roman" w:cs="Times New Roman"/>
            <w:i/>
            <w:color w:val="0563C1"/>
            <w:sz w:val="30"/>
            <w:szCs w:val="30"/>
            <w:u w:val="single"/>
            <w:lang w:val="en-US" w:eastAsia="ru-RU"/>
          </w:rPr>
          <w:t>e</w:t>
        </w:r>
        <w:r w:rsidRPr="008722D5">
          <w:rPr>
            <w:rFonts w:ascii="Times New Roman" w:eastAsia="Times New Roman" w:hAnsi="Times New Roman" w:cs="Times New Roman"/>
            <w:i/>
            <w:color w:val="0563C1"/>
            <w:sz w:val="30"/>
            <w:szCs w:val="30"/>
            <w:u w:val="single"/>
            <w:lang w:val="en-US" w:eastAsia="ru-RU"/>
          </w:rPr>
          <w:t>ior</w:t>
        </w:r>
        <w:proofErr w:type="spellEnd"/>
        <w:r w:rsidRPr="008722D5">
          <w:rPr>
            <w:rFonts w:ascii="Times New Roman" w:eastAsia="Times New Roman" w:hAnsi="Times New Roman" w:cs="Times New Roman"/>
            <w:i/>
            <w:color w:val="0563C1"/>
            <w:sz w:val="30"/>
            <w:szCs w:val="30"/>
            <w:u w:val="single"/>
            <w:lang w:eastAsia="ru-RU"/>
          </w:rPr>
          <w:t>.</w:t>
        </w:r>
        <w:r w:rsidRPr="008722D5">
          <w:rPr>
            <w:rFonts w:ascii="Times New Roman" w:eastAsia="Times New Roman" w:hAnsi="Times New Roman" w:cs="Times New Roman"/>
            <w:i/>
            <w:color w:val="0563C1"/>
            <w:sz w:val="30"/>
            <w:szCs w:val="30"/>
            <w:u w:val="single"/>
            <w:lang w:val="en-US" w:eastAsia="ru-RU"/>
          </w:rPr>
          <w:t>by</w:t>
        </w:r>
      </w:hyperlink>
      <w:r w:rsidRPr="00872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образовательном процессе по учебному предмету «Музыка».</w:t>
      </w:r>
    </w:p>
    <w:p w14:paraId="5EDFD6DF" w14:textId="77777777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>2. Требования к организации образовательного процесса:</w:t>
      </w:r>
    </w:p>
    <w:p w14:paraId="4C42FEE1" w14:textId="77777777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</w:t>
      </w:r>
      <w:proofErr w:type="spellStart"/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здоровьесберегающих</w:t>
      </w:r>
      <w:proofErr w:type="spellEnd"/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безопасных условий организации образовательного процесса</w:t>
      </w:r>
      <w:r w:rsidRPr="00C7332C">
        <w:rPr>
          <w:rFonts w:ascii="Calibri" w:eastAsia="Calibri" w:hAnsi="Calibri" w:cs="Times New Roman"/>
          <w:lang w:val="be-BY"/>
        </w:rPr>
        <w:t xml:space="preserve"> </w:t>
      </w: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уроках по учебному предмету «Музыка»;</w:t>
      </w:r>
    </w:p>
    <w:p w14:paraId="4138DDB9" w14:textId="77777777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реализация воспитательного потенциала урока по учебному предмету «Музыка»;</w:t>
      </w:r>
    </w:p>
    <w:p w14:paraId="3D9ECFD5" w14:textId="77777777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реализация межпредметных связей. </w:t>
      </w:r>
    </w:p>
    <w:p w14:paraId="1097FF1D" w14:textId="77777777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>3. Реализация задач Года благоустройства в учреждении образования и на прилегающей территории.</w:t>
      </w:r>
    </w:p>
    <w:p w14:paraId="3222C21E" w14:textId="77777777" w:rsidR="000B2CA5" w:rsidRPr="00C7332C" w:rsidRDefault="000B2CA5" w:rsidP="000B2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 Анализ результатов работы методических формирований учителей музыки в 2024/2025 учебном году. Планирование работы методических формирований на 2025/2026 </w:t>
      </w:r>
      <w:r w:rsidRPr="00C733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учебной год. </w:t>
      </w:r>
    </w:p>
    <w:p w14:paraId="7A7DD6C8" w14:textId="010BF498" w:rsidR="000B2CA5" w:rsidRPr="00C7332C" w:rsidRDefault="000B2CA5" w:rsidP="000B2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На заседаниях методических формирований учителей музыки рекомендуется рассмотреть вопросы методики преподавания учебного предмета, практико-ориентированный характер учебной деятельности, обуславливающий овладение учащимися </w:t>
      </w:r>
      <w:proofErr w:type="spellStart"/>
      <w:r w:rsidRPr="00C7332C">
        <w:rPr>
          <w:rFonts w:ascii="Times New Roman" w:eastAsia="Calibri" w:hAnsi="Times New Roman" w:cs="Times New Roman"/>
          <w:sz w:val="30"/>
          <w:szCs w:val="30"/>
        </w:rPr>
        <w:t>слушательскими</w:t>
      </w:r>
      <w:proofErr w:type="spellEnd"/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 и исполнительскими умениями, приобретение индивидуального и коллективного опыта музыкально-творческой деятельности, развитие </w:t>
      </w:r>
      <w:r w:rsidRPr="00C7332C">
        <w:rPr>
          <w:rFonts w:ascii="Times New Roman" w:eastAsia="Calibri" w:hAnsi="Times New Roman" w:cs="Times New Roman"/>
          <w:sz w:val="30"/>
          <w:szCs w:val="30"/>
        </w:rPr>
        <w:lastRenderedPageBreak/>
        <w:t>музыкальных способностей с учетом имеющегося эффективного педагогического опыта учителей музыки региона:</w:t>
      </w:r>
    </w:p>
    <w:p w14:paraId="48A5A759" w14:textId="4056552C" w:rsidR="000B2CA5" w:rsidRPr="00932101" w:rsidRDefault="000B2CA5" w:rsidP="000B2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hAnsi="Times New Roman" w:cs="Times New Roman"/>
          <w:sz w:val="30"/>
          <w:szCs w:val="30"/>
        </w:rPr>
        <w:t xml:space="preserve">реализация воспитательного потенциала урока через знакомство с национальным музыкальным наследием (белорусским фольклором, произведениями белорусских композиторов), приобщение к национальным культурным традициям, слушание и исполнение Государственного гимна Республики </w:t>
      </w:r>
      <w:r w:rsidRPr="0093210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Беларусь, </w:t>
      </w:r>
      <w:r w:rsidR="00932101" w:rsidRPr="0093210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раскрытие роли музыки для формирования личности учащегося как патриота и гражданина, его нравственных качеств, </w:t>
      </w:r>
      <w:r w:rsidRPr="00932101">
        <w:rPr>
          <w:rFonts w:ascii="Times New Roman" w:eastAsia="Calibri" w:hAnsi="Times New Roman" w:cs="Times New Roman"/>
          <w:sz w:val="30"/>
          <w:szCs w:val="30"/>
          <w:lang w:eastAsia="ru-RU"/>
        </w:rPr>
        <w:t>готовност</w:t>
      </w:r>
      <w:r w:rsidR="00932101" w:rsidRPr="00932101">
        <w:rPr>
          <w:rFonts w:ascii="Times New Roman" w:eastAsia="Calibri" w:hAnsi="Times New Roman" w:cs="Times New Roman"/>
          <w:sz w:val="30"/>
          <w:szCs w:val="30"/>
          <w:lang w:eastAsia="ru-RU"/>
        </w:rPr>
        <w:t>и</w:t>
      </w:r>
      <w:r w:rsidRPr="0093210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 продолжению образования и профессиональному самоопределению;</w:t>
      </w:r>
    </w:p>
    <w:p w14:paraId="1611E25E" w14:textId="77777777" w:rsidR="000B2CA5" w:rsidRPr="00C7332C" w:rsidRDefault="000B2CA5" w:rsidP="000B2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художественно-творческая деятельность как средство раскрытия творческого потенциала учащихся, развитие художественного вкуса; </w:t>
      </w:r>
    </w:p>
    <w:p w14:paraId="4725EC3E" w14:textId="77777777" w:rsidR="000B2CA5" w:rsidRPr="00C7332C" w:rsidRDefault="000B2CA5" w:rsidP="000B2CA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7332C">
        <w:rPr>
          <w:rFonts w:ascii="Times New Roman" w:eastAsia="Calibri" w:hAnsi="Times New Roman" w:cs="Times New Roman"/>
          <w:sz w:val="30"/>
          <w:szCs w:val="30"/>
          <w:lang w:eastAsia="ru-RU"/>
        </w:rPr>
        <w:t>музыкальная деятельность как совместная творческая деятельность учителя и учащихся, способствующая развитию коммуникативных и творческих умений;</w:t>
      </w:r>
    </w:p>
    <w:p w14:paraId="14E4D3ED" w14:textId="77777777" w:rsidR="000B2CA5" w:rsidRPr="00C7332C" w:rsidRDefault="000B2CA5" w:rsidP="000B2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>формирование навыков самостоятельной учебной деятельности на уроках по учебному предмету «Музыка»;</w:t>
      </w:r>
    </w:p>
    <w:p w14:paraId="29A2F6ED" w14:textId="77777777" w:rsidR="000B2CA5" w:rsidRPr="00C7332C" w:rsidRDefault="000B2CA5" w:rsidP="000B2CA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  <w:r w:rsidRPr="00C733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6BE7B50A" w14:textId="77777777" w:rsidR="000B2CA5" w:rsidRPr="00C7332C" w:rsidRDefault="000B2CA5" w:rsidP="000B2CA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spacing w:val="7"/>
          <w:sz w:val="30"/>
          <w:szCs w:val="30"/>
          <w:lang w:eastAsia="ru-RU"/>
        </w:rPr>
      </w:pPr>
      <w:r w:rsidRPr="00C733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7332C">
        <w:rPr>
          <w:rFonts w:ascii="Times New Roman" w:eastAsia="Times New Roman" w:hAnsi="Times New Roman"/>
          <w:sz w:val="30"/>
          <w:szCs w:val="30"/>
          <w:lang w:val="be-BY" w:eastAsia="ru-RU"/>
        </w:rPr>
        <w:t>спользование развивающей информационно-образовательной среды кабинета музыки в образовательном процессе</w:t>
      </w:r>
      <w:r w:rsidRPr="00C7332C">
        <w:rPr>
          <w:rFonts w:ascii="Times New Roman" w:eastAsia="Times New Roman" w:hAnsi="Times New Roman"/>
          <w:bCs/>
          <w:spacing w:val="7"/>
          <w:sz w:val="30"/>
          <w:szCs w:val="30"/>
          <w:lang w:eastAsia="ru-RU"/>
        </w:rPr>
        <w:t>;</w:t>
      </w:r>
    </w:p>
    <w:p w14:paraId="331943C2" w14:textId="77777777" w:rsidR="000B2CA5" w:rsidRPr="00C7332C" w:rsidRDefault="000B2CA5" w:rsidP="000B2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>применение формирующего оценивания на уроках по учебному предмету «Музыка» как условия получения обратной связи от учащихся и развития навыка применения знаний на практике;</w:t>
      </w:r>
    </w:p>
    <w:p w14:paraId="6B493E85" w14:textId="77777777" w:rsidR="000B2CA5" w:rsidRPr="00C7332C" w:rsidRDefault="000B2CA5" w:rsidP="000B2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332C">
        <w:rPr>
          <w:rFonts w:ascii="Times New Roman" w:eastAsia="Calibri" w:hAnsi="Times New Roman" w:cs="Times New Roman"/>
          <w:sz w:val="30"/>
          <w:szCs w:val="30"/>
        </w:rPr>
        <w:t xml:space="preserve">использование эффективных образовательных стратегий и дифференцированного обучения в работе с одаренными детьми. </w:t>
      </w:r>
    </w:p>
    <w:p w14:paraId="73F0545F" w14:textId="43984556" w:rsidR="000B2CA5" w:rsidRDefault="000B2CA5" w:rsidP="000B2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="008722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722D5" w:rsidRPr="00D64B09">
        <w:rPr>
          <w:rFonts w:ascii="Times New Roman" w:eastAsia="Calibri" w:hAnsi="Times New Roman"/>
          <w:i/>
          <w:sz w:val="30"/>
          <w:szCs w:val="30"/>
        </w:rPr>
        <w:t>(</w:t>
      </w:r>
      <w:hyperlink r:id="rId35" w:history="1">
        <w:r w:rsidR="008722D5" w:rsidRPr="00C777FE">
          <w:rPr>
            <w:rStyle w:val="a9"/>
            <w:rFonts w:ascii="Times New Roman" w:eastAsia="Calibri" w:hAnsi="Times New Roman"/>
            <w:i/>
            <w:sz w:val="30"/>
            <w:szCs w:val="30"/>
            <w:lang w:val="en-US"/>
          </w:rPr>
          <w:t>https</w:t>
        </w:r>
        <w:r w:rsidR="008722D5" w:rsidRPr="00C777FE">
          <w:rPr>
            <w:rStyle w:val="a9"/>
            <w:rFonts w:ascii="Times New Roman" w:eastAsia="Calibri" w:hAnsi="Times New Roman"/>
            <w:i/>
            <w:sz w:val="30"/>
            <w:szCs w:val="30"/>
          </w:rPr>
          <w:t>://</w:t>
        </w:r>
        <w:r w:rsidR="008722D5" w:rsidRPr="00C777FE">
          <w:rPr>
            <w:rStyle w:val="a9"/>
            <w:rFonts w:ascii="Times New Roman" w:eastAsia="Calibri" w:hAnsi="Times New Roman"/>
            <w:i/>
            <w:sz w:val="30"/>
            <w:szCs w:val="30"/>
            <w:lang w:val="en-US"/>
          </w:rPr>
          <w:t>www</w:t>
        </w:r>
        <w:r w:rsidR="008722D5" w:rsidRPr="00C777FE">
          <w:rPr>
            <w:rStyle w:val="a9"/>
            <w:rFonts w:ascii="Times New Roman" w:eastAsia="Calibri" w:hAnsi="Times New Roman"/>
            <w:i/>
            <w:sz w:val="30"/>
            <w:szCs w:val="30"/>
          </w:rPr>
          <w:t>.</w:t>
        </w:r>
        <w:proofErr w:type="spellStart"/>
        <w:r w:rsidR="008722D5" w:rsidRPr="00C777FE">
          <w:rPr>
            <w:rStyle w:val="a9"/>
            <w:rFonts w:ascii="Times New Roman" w:eastAsia="Calibri" w:hAnsi="Times New Roman"/>
            <w:i/>
            <w:sz w:val="30"/>
            <w:szCs w:val="30"/>
            <w:lang w:val="en-US"/>
          </w:rPr>
          <w:t>akademy</w:t>
        </w:r>
        <w:proofErr w:type="spellEnd"/>
        <w:r w:rsidR="008722D5" w:rsidRPr="00C777FE">
          <w:rPr>
            <w:rStyle w:val="a9"/>
            <w:rFonts w:ascii="Times New Roman" w:eastAsia="Calibri" w:hAnsi="Times New Roman"/>
            <w:i/>
            <w:sz w:val="30"/>
            <w:szCs w:val="30"/>
          </w:rPr>
          <w:t>.</w:t>
        </w:r>
        <w:r w:rsidR="008722D5" w:rsidRPr="00C777FE">
          <w:rPr>
            <w:rStyle w:val="a9"/>
            <w:rFonts w:ascii="Times New Roman" w:eastAsia="Calibri" w:hAnsi="Times New Roman"/>
            <w:i/>
            <w:sz w:val="30"/>
            <w:szCs w:val="30"/>
            <w:lang w:val="en-US"/>
          </w:rPr>
          <w:t>by</w:t>
        </w:r>
        <w:r w:rsidR="008722D5" w:rsidRPr="00C777FE">
          <w:rPr>
            <w:rStyle w:val="a9"/>
            <w:rFonts w:ascii="Times New Roman" w:eastAsia="Calibri" w:hAnsi="Times New Roman"/>
            <w:i/>
            <w:sz w:val="30"/>
            <w:szCs w:val="30"/>
          </w:rPr>
          <w:t>/</w:t>
        </w:r>
      </w:hyperlink>
      <w:r w:rsidR="008722D5">
        <w:rPr>
          <w:rFonts w:ascii="Times New Roman" w:eastAsia="Calibri" w:hAnsi="Times New Roman"/>
          <w:i/>
          <w:sz w:val="30"/>
          <w:szCs w:val="30"/>
        </w:rPr>
        <w:t xml:space="preserve"> </w:t>
      </w:r>
      <w:hyperlink r:id="rId36" w:history="1">
        <w:r w:rsidR="008722D5" w:rsidRPr="00E31B93">
          <w:rPr>
            <w:rStyle w:val="a9"/>
            <w:rFonts w:ascii="Times New Roman" w:eastAsia="Calibri" w:hAnsi="Times New Roman"/>
            <w:i/>
            <w:sz w:val="30"/>
            <w:szCs w:val="30"/>
          </w:rPr>
          <w:t>Актуальные материалы / Об Академии / Мероприятия, проводимые в период между повышениями квалификации</w:t>
        </w:r>
      </w:hyperlink>
      <w:r w:rsidR="008722D5" w:rsidRPr="00D64B09">
        <w:rPr>
          <w:rFonts w:ascii="Times New Roman" w:eastAsia="Calibri" w:hAnsi="Times New Roman"/>
          <w:i/>
          <w:sz w:val="30"/>
          <w:szCs w:val="30"/>
        </w:rPr>
        <w:t>)</w:t>
      </w:r>
      <w:r w:rsidRPr="00C73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bookmarkStart w:id="6" w:name="_GoBack"/>
      <w:bookmarkEnd w:id="6"/>
    </w:p>
    <w:sectPr w:rsidR="000B2CA5" w:rsidSect="007E27A3">
      <w:headerReference w:type="default" r:id="rId3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40CB3" w14:textId="77777777" w:rsidR="00F63C7F" w:rsidRDefault="00F63C7F">
      <w:pPr>
        <w:spacing w:after="0" w:line="240" w:lineRule="auto"/>
      </w:pPr>
      <w:r>
        <w:separator/>
      </w:r>
    </w:p>
  </w:endnote>
  <w:endnote w:type="continuationSeparator" w:id="0">
    <w:p w14:paraId="7676140B" w14:textId="77777777" w:rsidR="00F63C7F" w:rsidRDefault="00F6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9FA33" w14:textId="77777777" w:rsidR="00F63C7F" w:rsidRDefault="00F63C7F">
      <w:pPr>
        <w:spacing w:after="0" w:line="240" w:lineRule="auto"/>
      </w:pPr>
      <w:r>
        <w:separator/>
      </w:r>
    </w:p>
  </w:footnote>
  <w:footnote w:type="continuationSeparator" w:id="0">
    <w:p w14:paraId="5ED9BFB9" w14:textId="77777777" w:rsidR="00F63C7F" w:rsidRDefault="00F6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105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EAD9954" w14:textId="2398DD06" w:rsidR="00D51D19" w:rsidRPr="008B3B12" w:rsidRDefault="00D51D19" w:rsidP="007E27A3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B3B1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B3B1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B3B1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C5B58" w:rsidRPr="00EC5B58">
          <w:rPr>
            <w:rFonts w:ascii="Times New Roman" w:hAnsi="Times New Roman" w:cs="Times New Roman"/>
            <w:noProof/>
            <w:sz w:val="30"/>
            <w:szCs w:val="30"/>
            <w:lang w:val="ru-RU"/>
          </w:rPr>
          <w:t>6</w:t>
        </w:r>
        <w:r w:rsidRPr="008B3B1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hybridMultilevel"/>
    <w:tmpl w:val="E5AE0A5C"/>
    <w:lvl w:ilvl="0" w:tplc="B4D6176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027B9"/>
    <w:multiLevelType w:val="multilevel"/>
    <w:tmpl w:val="16A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567C0"/>
    <w:multiLevelType w:val="hybridMultilevel"/>
    <w:tmpl w:val="6F3264C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4058" w:hanging="360"/>
      </w:pPr>
    </w:lvl>
    <w:lvl w:ilvl="2" w:tplc="0409001B">
      <w:start w:val="1"/>
      <w:numFmt w:val="lowerRoman"/>
      <w:lvlText w:val="%3."/>
      <w:lvlJc w:val="right"/>
      <w:pPr>
        <w:ind w:left="4778" w:hanging="180"/>
      </w:pPr>
    </w:lvl>
    <w:lvl w:ilvl="3" w:tplc="0409000F">
      <w:start w:val="1"/>
      <w:numFmt w:val="decimal"/>
      <w:lvlText w:val="%4."/>
      <w:lvlJc w:val="left"/>
      <w:pPr>
        <w:ind w:left="5498" w:hanging="360"/>
      </w:pPr>
    </w:lvl>
    <w:lvl w:ilvl="4" w:tplc="04090019">
      <w:start w:val="1"/>
      <w:numFmt w:val="lowerLetter"/>
      <w:lvlText w:val="%5."/>
      <w:lvlJc w:val="left"/>
      <w:pPr>
        <w:ind w:left="6218" w:hanging="360"/>
      </w:pPr>
    </w:lvl>
    <w:lvl w:ilvl="5" w:tplc="0409001B">
      <w:start w:val="1"/>
      <w:numFmt w:val="lowerRoman"/>
      <w:lvlText w:val="%6."/>
      <w:lvlJc w:val="right"/>
      <w:pPr>
        <w:ind w:left="6938" w:hanging="180"/>
      </w:pPr>
    </w:lvl>
    <w:lvl w:ilvl="6" w:tplc="0409000F">
      <w:start w:val="1"/>
      <w:numFmt w:val="decimal"/>
      <w:lvlText w:val="%7."/>
      <w:lvlJc w:val="left"/>
      <w:pPr>
        <w:ind w:left="7658" w:hanging="360"/>
      </w:pPr>
    </w:lvl>
    <w:lvl w:ilvl="7" w:tplc="04090019">
      <w:start w:val="1"/>
      <w:numFmt w:val="lowerLetter"/>
      <w:lvlText w:val="%8."/>
      <w:lvlJc w:val="left"/>
      <w:pPr>
        <w:ind w:left="8378" w:hanging="360"/>
      </w:pPr>
    </w:lvl>
    <w:lvl w:ilvl="8" w:tplc="0409001B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4C383EDD"/>
    <w:multiLevelType w:val="hybridMultilevel"/>
    <w:tmpl w:val="C20485A2"/>
    <w:lvl w:ilvl="0" w:tplc="AC50FC7C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5A4C4DD5"/>
    <w:multiLevelType w:val="multilevel"/>
    <w:tmpl w:val="2EBE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134D6"/>
    <w:multiLevelType w:val="hybridMultilevel"/>
    <w:tmpl w:val="B082F4E0"/>
    <w:lvl w:ilvl="0" w:tplc="EE84D3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940"/>
    <w:rsid w:val="0000784C"/>
    <w:rsid w:val="00010FDB"/>
    <w:rsid w:val="0002784A"/>
    <w:rsid w:val="000404B7"/>
    <w:rsid w:val="00047940"/>
    <w:rsid w:val="00060B58"/>
    <w:rsid w:val="000641EB"/>
    <w:rsid w:val="000654AC"/>
    <w:rsid w:val="00067D84"/>
    <w:rsid w:val="00073341"/>
    <w:rsid w:val="000876E9"/>
    <w:rsid w:val="0009344F"/>
    <w:rsid w:val="00093E80"/>
    <w:rsid w:val="00095171"/>
    <w:rsid w:val="00096B65"/>
    <w:rsid w:val="000A3765"/>
    <w:rsid w:val="000B2CA5"/>
    <w:rsid w:val="000B36F6"/>
    <w:rsid w:val="000B71FC"/>
    <w:rsid w:val="000D2850"/>
    <w:rsid w:val="000D766B"/>
    <w:rsid w:val="001018E2"/>
    <w:rsid w:val="001104E7"/>
    <w:rsid w:val="00111D59"/>
    <w:rsid w:val="00114919"/>
    <w:rsid w:val="001150AD"/>
    <w:rsid w:val="0012107B"/>
    <w:rsid w:val="00124FE8"/>
    <w:rsid w:val="00136B58"/>
    <w:rsid w:val="00141EF9"/>
    <w:rsid w:val="00154D07"/>
    <w:rsid w:val="00154F46"/>
    <w:rsid w:val="0016529E"/>
    <w:rsid w:val="00165EAE"/>
    <w:rsid w:val="00176EBD"/>
    <w:rsid w:val="00183C33"/>
    <w:rsid w:val="001A20E8"/>
    <w:rsid w:val="001B31DF"/>
    <w:rsid w:val="001C42E5"/>
    <w:rsid w:val="001C4EF2"/>
    <w:rsid w:val="001D08AD"/>
    <w:rsid w:val="001F6B57"/>
    <w:rsid w:val="001F70E6"/>
    <w:rsid w:val="00221079"/>
    <w:rsid w:val="00224A1C"/>
    <w:rsid w:val="00237286"/>
    <w:rsid w:val="002404FB"/>
    <w:rsid w:val="00254E02"/>
    <w:rsid w:val="002832CA"/>
    <w:rsid w:val="00283889"/>
    <w:rsid w:val="002860E5"/>
    <w:rsid w:val="00287B77"/>
    <w:rsid w:val="00292408"/>
    <w:rsid w:val="0029580B"/>
    <w:rsid w:val="002963D7"/>
    <w:rsid w:val="002A3D06"/>
    <w:rsid w:val="002C4BF0"/>
    <w:rsid w:val="002E0807"/>
    <w:rsid w:val="002E0D05"/>
    <w:rsid w:val="002E144D"/>
    <w:rsid w:val="002E39CE"/>
    <w:rsid w:val="002E61C9"/>
    <w:rsid w:val="003246E8"/>
    <w:rsid w:val="00336C92"/>
    <w:rsid w:val="00356896"/>
    <w:rsid w:val="00357310"/>
    <w:rsid w:val="00357E8E"/>
    <w:rsid w:val="00360ABA"/>
    <w:rsid w:val="0039555C"/>
    <w:rsid w:val="003A02C2"/>
    <w:rsid w:val="003A5C89"/>
    <w:rsid w:val="003A74FE"/>
    <w:rsid w:val="003C783C"/>
    <w:rsid w:val="003E0F3E"/>
    <w:rsid w:val="003E106E"/>
    <w:rsid w:val="00411454"/>
    <w:rsid w:val="00441868"/>
    <w:rsid w:val="004444A1"/>
    <w:rsid w:val="00455976"/>
    <w:rsid w:val="00455F7A"/>
    <w:rsid w:val="00460074"/>
    <w:rsid w:val="0046084A"/>
    <w:rsid w:val="004628F8"/>
    <w:rsid w:val="00463528"/>
    <w:rsid w:val="004720CD"/>
    <w:rsid w:val="00474000"/>
    <w:rsid w:val="0048209A"/>
    <w:rsid w:val="00484C2B"/>
    <w:rsid w:val="00497FF2"/>
    <w:rsid w:val="004D1012"/>
    <w:rsid w:val="004E0FF3"/>
    <w:rsid w:val="004F3F67"/>
    <w:rsid w:val="004F6B70"/>
    <w:rsid w:val="00503982"/>
    <w:rsid w:val="0051154F"/>
    <w:rsid w:val="00521FA3"/>
    <w:rsid w:val="00531603"/>
    <w:rsid w:val="005345B4"/>
    <w:rsid w:val="00535623"/>
    <w:rsid w:val="0053683A"/>
    <w:rsid w:val="00560228"/>
    <w:rsid w:val="0056260D"/>
    <w:rsid w:val="005660C4"/>
    <w:rsid w:val="00583899"/>
    <w:rsid w:val="00592E0C"/>
    <w:rsid w:val="00596180"/>
    <w:rsid w:val="005A479E"/>
    <w:rsid w:val="005B002F"/>
    <w:rsid w:val="005B397D"/>
    <w:rsid w:val="005C21F8"/>
    <w:rsid w:val="005C35F8"/>
    <w:rsid w:val="005F1D7F"/>
    <w:rsid w:val="005F324F"/>
    <w:rsid w:val="00601691"/>
    <w:rsid w:val="00606619"/>
    <w:rsid w:val="00615A6E"/>
    <w:rsid w:val="00624797"/>
    <w:rsid w:val="00633EC6"/>
    <w:rsid w:val="00654DF4"/>
    <w:rsid w:val="00666479"/>
    <w:rsid w:val="00672EBB"/>
    <w:rsid w:val="00677195"/>
    <w:rsid w:val="006A3B81"/>
    <w:rsid w:val="006B5972"/>
    <w:rsid w:val="006C3D23"/>
    <w:rsid w:val="006D06D1"/>
    <w:rsid w:val="006D715F"/>
    <w:rsid w:val="006E66F7"/>
    <w:rsid w:val="006F3AAC"/>
    <w:rsid w:val="006F77D4"/>
    <w:rsid w:val="007125C9"/>
    <w:rsid w:val="00727FAC"/>
    <w:rsid w:val="00752034"/>
    <w:rsid w:val="00753F6A"/>
    <w:rsid w:val="0076195F"/>
    <w:rsid w:val="00761C0A"/>
    <w:rsid w:val="0076356D"/>
    <w:rsid w:val="00765EEB"/>
    <w:rsid w:val="00766F99"/>
    <w:rsid w:val="00767893"/>
    <w:rsid w:val="00771B04"/>
    <w:rsid w:val="007749CB"/>
    <w:rsid w:val="007814D6"/>
    <w:rsid w:val="007815E1"/>
    <w:rsid w:val="00786051"/>
    <w:rsid w:val="00794190"/>
    <w:rsid w:val="007A481D"/>
    <w:rsid w:val="007A73CE"/>
    <w:rsid w:val="007C1203"/>
    <w:rsid w:val="007C66D6"/>
    <w:rsid w:val="007D3E8B"/>
    <w:rsid w:val="007E137C"/>
    <w:rsid w:val="007E27A3"/>
    <w:rsid w:val="007E376E"/>
    <w:rsid w:val="007E7648"/>
    <w:rsid w:val="007F2856"/>
    <w:rsid w:val="007F67A5"/>
    <w:rsid w:val="0080734B"/>
    <w:rsid w:val="00807C72"/>
    <w:rsid w:val="008168A0"/>
    <w:rsid w:val="00820CC3"/>
    <w:rsid w:val="00823911"/>
    <w:rsid w:val="008374EE"/>
    <w:rsid w:val="008410B2"/>
    <w:rsid w:val="0084126A"/>
    <w:rsid w:val="00854A17"/>
    <w:rsid w:val="00857C4B"/>
    <w:rsid w:val="0087125B"/>
    <w:rsid w:val="008722D5"/>
    <w:rsid w:val="008978D1"/>
    <w:rsid w:val="008A3E72"/>
    <w:rsid w:val="008A6BEE"/>
    <w:rsid w:val="008C3568"/>
    <w:rsid w:val="008C784C"/>
    <w:rsid w:val="008D1326"/>
    <w:rsid w:val="008D5D6E"/>
    <w:rsid w:val="008E28E6"/>
    <w:rsid w:val="008E67B2"/>
    <w:rsid w:val="008F51DE"/>
    <w:rsid w:val="008F537F"/>
    <w:rsid w:val="00907693"/>
    <w:rsid w:val="00911CC9"/>
    <w:rsid w:val="00916F27"/>
    <w:rsid w:val="00917963"/>
    <w:rsid w:val="009204AA"/>
    <w:rsid w:val="00921676"/>
    <w:rsid w:val="00932101"/>
    <w:rsid w:val="00937BD4"/>
    <w:rsid w:val="009433CB"/>
    <w:rsid w:val="00947C3E"/>
    <w:rsid w:val="009526F5"/>
    <w:rsid w:val="009548D7"/>
    <w:rsid w:val="009612B8"/>
    <w:rsid w:val="00963CC9"/>
    <w:rsid w:val="00974C04"/>
    <w:rsid w:val="00994DB9"/>
    <w:rsid w:val="009A0CF1"/>
    <w:rsid w:val="009A3DF8"/>
    <w:rsid w:val="009A5A46"/>
    <w:rsid w:val="009B4132"/>
    <w:rsid w:val="009C16EB"/>
    <w:rsid w:val="009C46A2"/>
    <w:rsid w:val="009C5C0B"/>
    <w:rsid w:val="009D1215"/>
    <w:rsid w:val="009D4E82"/>
    <w:rsid w:val="009E0CA9"/>
    <w:rsid w:val="009E28DF"/>
    <w:rsid w:val="009E759A"/>
    <w:rsid w:val="009F046A"/>
    <w:rsid w:val="009F57CA"/>
    <w:rsid w:val="009F67F5"/>
    <w:rsid w:val="00A05744"/>
    <w:rsid w:val="00A06487"/>
    <w:rsid w:val="00A0769A"/>
    <w:rsid w:val="00A104AF"/>
    <w:rsid w:val="00A23107"/>
    <w:rsid w:val="00A30B19"/>
    <w:rsid w:val="00A4246B"/>
    <w:rsid w:val="00A603C8"/>
    <w:rsid w:val="00A60B2E"/>
    <w:rsid w:val="00A65C87"/>
    <w:rsid w:val="00A80159"/>
    <w:rsid w:val="00A90A37"/>
    <w:rsid w:val="00A95576"/>
    <w:rsid w:val="00AA150F"/>
    <w:rsid w:val="00AA488C"/>
    <w:rsid w:val="00AA4E68"/>
    <w:rsid w:val="00AA7BE8"/>
    <w:rsid w:val="00AB3342"/>
    <w:rsid w:val="00AB37B0"/>
    <w:rsid w:val="00AB5C8D"/>
    <w:rsid w:val="00AB7AFA"/>
    <w:rsid w:val="00AD1E2F"/>
    <w:rsid w:val="00AD3E55"/>
    <w:rsid w:val="00AE6216"/>
    <w:rsid w:val="00B03A20"/>
    <w:rsid w:val="00B04B04"/>
    <w:rsid w:val="00B061EE"/>
    <w:rsid w:val="00B1539D"/>
    <w:rsid w:val="00B16B18"/>
    <w:rsid w:val="00B21C3B"/>
    <w:rsid w:val="00B2425D"/>
    <w:rsid w:val="00B32AD2"/>
    <w:rsid w:val="00B33CBF"/>
    <w:rsid w:val="00B35252"/>
    <w:rsid w:val="00B37C35"/>
    <w:rsid w:val="00B45F91"/>
    <w:rsid w:val="00B4621B"/>
    <w:rsid w:val="00B47B7A"/>
    <w:rsid w:val="00B8235E"/>
    <w:rsid w:val="00B8286F"/>
    <w:rsid w:val="00B9017B"/>
    <w:rsid w:val="00B91B68"/>
    <w:rsid w:val="00B9224B"/>
    <w:rsid w:val="00B92534"/>
    <w:rsid w:val="00B95C58"/>
    <w:rsid w:val="00B95C8A"/>
    <w:rsid w:val="00BA59C1"/>
    <w:rsid w:val="00BA6936"/>
    <w:rsid w:val="00BA7919"/>
    <w:rsid w:val="00BB2C66"/>
    <w:rsid w:val="00BC21DE"/>
    <w:rsid w:val="00BC3D9B"/>
    <w:rsid w:val="00BD6C47"/>
    <w:rsid w:val="00BE15FE"/>
    <w:rsid w:val="00BE3DF4"/>
    <w:rsid w:val="00BF472B"/>
    <w:rsid w:val="00BF570E"/>
    <w:rsid w:val="00BF6E24"/>
    <w:rsid w:val="00C214E8"/>
    <w:rsid w:val="00C22AE2"/>
    <w:rsid w:val="00C279BA"/>
    <w:rsid w:val="00C31297"/>
    <w:rsid w:val="00C31E98"/>
    <w:rsid w:val="00C367DC"/>
    <w:rsid w:val="00C46B04"/>
    <w:rsid w:val="00C47118"/>
    <w:rsid w:val="00C55A45"/>
    <w:rsid w:val="00C674BF"/>
    <w:rsid w:val="00C7332C"/>
    <w:rsid w:val="00C762F3"/>
    <w:rsid w:val="00C76C70"/>
    <w:rsid w:val="00C84F76"/>
    <w:rsid w:val="00C85713"/>
    <w:rsid w:val="00C86A7B"/>
    <w:rsid w:val="00C91629"/>
    <w:rsid w:val="00C917C7"/>
    <w:rsid w:val="00CA50DD"/>
    <w:rsid w:val="00CC7625"/>
    <w:rsid w:val="00CC7AE9"/>
    <w:rsid w:val="00CD3DFF"/>
    <w:rsid w:val="00CD51A6"/>
    <w:rsid w:val="00CE18B6"/>
    <w:rsid w:val="00CF31F1"/>
    <w:rsid w:val="00CF660E"/>
    <w:rsid w:val="00CF6FB2"/>
    <w:rsid w:val="00D07C75"/>
    <w:rsid w:val="00D307F6"/>
    <w:rsid w:val="00D31BDD"/>
    <w:rsid w:val="00D33CBB"/>
    <w:rsid w:val="00D354A4"/>
    <w:rsid w:val="00D42AF9"/>
    <w:rsid w:val="00D51D19"/>
    <w:rsid w:val="00D53A1A"/>
    <w:rsid w:val="00D641E2"/>
    <w:rsid w:val="00D817D9"/>
    <w:rsid w:val="00D9096B"/>
    <w:rsid w:val="00D94B3A"/>
    <w:rsid w:val="00DB5651"/>
    <w:rsid w:val="00DB75B9"/>
    <w:rsid w:val="00DC15C1"/>
    <w:rsid w:val="00DD1551"/>
    <w:rsid w:val="00DD2B35"/>
    <w:rsid w:val="00DD778B"/>
    <w:rsid w:val="00DE069C"/>
    <w:rsid w:val="00DE2A4B"/>
    <w:rsid w:val="00DF154E"/>
    <w:rsid w:val="00DF3FD4"/>
    <w:rsid w:val="00E004D7"/>
    <w:rsid w:val="00E053E4"/>
    <w:rsid w:val="00E077C7"/>
    <w:rsid w:val="00E25147"/>
    <w:rsid w:val="00E255B7"/>
    <w:rsid w:val="00E3555F"/>
    <w:rsid w:val="00E37685"/>
    <w:rsid w:val="00E43BB0"/>
    <w:rsid w:val="00E4423B"/>
    <w:rsid w:val="00E44682"/>
    <w:rsid w:val="00E62465"/>
    <w:rsid w:val="00E717CC"/>
    <w:rsid w:val="00E731CF"/>
    <w:rsid w:val="00E76B22"/>
    <w:rsid w:val="00E82601"/>
    <w:rsid w:val="00E86700"/>
    <w:rsid w:val="00E922BF"/>
    <w:rsid w:val="00E93496"/>
    <w:rsid w:val="00E9350E"/>
    <w:rsid w:val="00E938A6"/>
    <w:rsid w:val="00EA1716"/>
    <w:rsid w:val="00EA5B3D"/>
    <w:rsid w:val="00EA70DB"/>
    <w:rsid w:val="00EB7ECF"/>
    <w:rsid w:val="00EC2B9D"/>
    <w:rsid w:val="00EC42C6"/>
    <w:rsid w:val="00EC5B58"/>
    <w:rsid w:val="00F00886"/>
    <w:rsid w:val="00F01226"/>
    <w:rsid w:val="00F04E53"/>
    <w:rsid w:val="00F133EE"/>
    <w:rsid w:val="00F13F6A"/>
    <w:rsid w:val="00F16452"/>
    <w:rsid w:val="00F30831"/>
    <w:rsid w:val="00F3120B"/>
    <w:rsid w:val="00F3274D"/>
    <w:rsid w:val="00F359D0"/>
    <w:rsid w:val="00F5133A"/>
    <w:rsid w:val="00F5272D"/>
    <w:rsid w:val="00F56C1F"/>
    <w:rsid w:val="00F615D1"/>
    <w:rsid w:val="00F620D9"/>
    <w:rsid w:val="00F63C7F"/>
    <w:rsid w:val="00F63CD5"/>
    <w:rsid w:val="00F667BC"/>
    <w:rsid w:val="00F67B6F"/>
    <w:rsid w:val="00F72299"/>
    <w:rsid w:val="00F86ED0"/>
    <w:rsid w:val="00F925C2"/>
    <w:rsid w:val="00F94E15"/>
    <w:rsid w:val="00FA332F"/>
    <w:rsid w:val="00FA44CB"/>
    <w:rsid w:val="00FA4FB2"/>
    <w:rsid w:val="00FA6747"/>
    <w:rsid w:val="00FB743A"/>
    <w:rsid w:val="00FB7B70"/>
    <w:rsid w:val="00FC1419"/>
    <w:rsid w:val="00FD0274"/>
    <w:rsid w:val="00FD1F4E"/>
    <w:rsid w:val="00FD2C3B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8332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7940"/>
  </w:style>
  <w:style w:type="paragraph" w:customStyle="1" w:styleId="p-normal">
    <w:name w:val="p-normal"/>
    <w:basedOn w:val="a"/>
    <w:rsid w:val="0004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word-wrapper">
    <w:name w:val="word-wrapper"/>
    <w:basedOn w:val="a0"/>
    <w:rsid w:val="00047940"/>
  </w:style>
  <w:style w:type="paragraph" w:styleId="a3">
    <w:name w:val="header"/>
    <w:basedOn w:val="a"/>
    <w:link w:val="a4"/>
    <w:uiPriority w:val="99"/>
    <w:unhideWhenUsed/>
    <w:rsid w:val="00047940"/>
    <w:pPr>
      <w:tabs>
        <w:tab w:val="center" w:pos="4536"/>
        <w:tab w:val="right" w:pos="9072"/>
      </w:tabs>
      <w:spacing w:after="0" w:line="240" w:lineRule="auto"/>
    </w:pPr>
    <w:rPr>
      <w:lang w:val="be-BY"/>
    </w:rPr>
  </w:style>
  <w:style w:type="character" w:customStyle="1" w:styleId="a4">
    <w:name w:val="Верхний колонтитул Знак"/>
    <w:basedOn w:val="a0"/>
    <w:link w:val="a3"/>
    <w:uiPriority w:val="99"/>
    <w:rsid w:val="00047940"/>
    <w:rPr>
      <w:lang w:val="be-BY"/>
    </w:rPr>
  </w:style>
  <w:style w:type="paragraph" w:styleId="a5">
    <w:name w:val="footer"/>
    <w:basedOn w:val="a"/>
    <w:link w:val="a6"/>
    <w:uiPriority w:val="99"/>
    <w:unhideWhenUsed/>
    <w:rsid w:val="00047940"/>
    <w:pPr>
      <w:tabs>
        <w:tab w:val="center" w:pos="4536"/>
        <w:tab w:val="right" w:pos="9072"/>
      </w:tabs>
      <w:spacing w:after="0" w:line="240" w:lineRule="auto"/>
    </w:pPr>
    <w:rPr>
      <w:lang w:val="be-BY"/>
    </w:rPr>
  </w:style>
  <w:style w:type="character" w:customStyle="1" w:styleId="a6">
    <w:name w:val="Нижний колонтитул Знак"/>
    <w:basedOn w:val="a0"/>
    <w:link w:val="a5"/>
    <w:uiPriority w:val="99"/>
    <w:rsid w:val="00047940"/>
    <w:rPr>
      <w:lang w:val="be-BY"/>
    </w:rPr>
  </w:style>
  <w:style w:type="paragraph" w:styleId="a7">
    <w:name w:val="Balloon Text"/>
    <w:basedOn w:val="a"/>
    <w:link w:val="a8"/>
    <w:uiPriority w:val="99"/>
    <w:semiHidden/>
    <w:unhideWhenUsed/>
    <w:rsid w:val="00047940"/>
    <w:pPr>
      <w:spacing w:after="0" w:line="240" w:lineRule="auto"/>
    </w:pPr>
    <w:rPr>
      <w:rFonts w:ascii="Segoe UI" w:hAnsi="Segoe UI" w:cs="Segoe UI"/>
      <w:sz w:val="18"/>
      <w:szCs w:val="18"/>
      <w:lang w:val="be-BY"/>
    </w:rPr>
  </w:style>
  <w:style w:type="character" w:customStyle="1" w:styleId="a8">
    <w:name w:val="Текст выноски Знак"/>
    <w:basedOn w:val="a0"/>
    <w:link w:val="a7"/>
    <w:uiPriority w:val="99"/>
    <w:semiHidden/>
    <w:rsid w:val="00047940"/>
    <w:rPr>
      <w:rFonts w:ascii="Segoe UI" w:hAnsi="Segoe UI" w:cs="Segoe UI"/>
      <w:sz w:val="18"/>
      <w:szCs w:val="18"/>
      <w:lang w:val="be-BY"/>
    </w:rPr>
  </w:style>
  <w:style w:type="character" w:styleId="a9">
    <w:name w:val="Hyperlink"/>
    <w:basedOn w:val="a0"/>
    <w:uiPriority w:val="99"/>
    <w:unhideWhenUsed/>
    <w:rsid w:val="00047940"/>
    <w:rPr>
      <w:color w:val="0000FF"/>
      <w:u w:val="single"/>
    </w:rPr>
  </w:style>
  <w:style w:type="character" w:customStyle="1" w:styleId="fake-non-breaking-space">
    <w:name w:val="fake-non-breaking-space"/>
    <w:basedOn w:val="a0"/>
    <w:rsid w:val="00047940"/>
  </w:style>
  <w:style w:type="character" w:customStyle="1" w:styleId="2">
    <w:name w:val="Основной текст (2)_"/>
    <w:basedOn w:val="a0"/>
    <w:link w:val="20"/>
    <w:rsid w:val="0004794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940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a">
    <w:name w:val="Body Text"/>
    <w:basedOn w:val="a"/>
    <w:link w:val="ab"/>
    <w:uiPriority w:val="99"/>
    <w:semiHidden/>
    <w:unhideWhenUsed/>
    <w:rsid w:val="00047940"/>
    <w:pPr>
      <w:spacing w:after="12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047940"/>
    <w:rPr>
      <w:rFonts w:ascii="Calibri" w:eastAsia="Times New Roman" w:hAnsi="Calibri" w:cs="Times New Roman"/>
    </w:rPr>
  </w:style>
  <w:style w:type="character" w:customStyle="1" w:styleId="jlqj4b">
    <w:name w:val="jlqj4b"/>
    <w:basedOn w:val="a0"/>
    <w:rsid w:val="00047940"/>
  </w:style>
  <w:style w:type="character" w:customStyle="1" w:styleId="10">
    <w:name w:val="Неразрешенное упоминание1"/>
    <w:basedOn w:val="a0"/>
    <w:uiPriority w:val="99"/>
    <w:semiHidden/>
    <w:unhideWhenUsed/>
    <w:rsid w:val="0004794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47940"/>
    <w:pPr>
      <w:ind w:left="720"/>
      <w:contextualSpacing/>
    </w:pPr>
    <w:rPr>
      <w:lang w:val="be-BY"/>
    </w:rPr>
  </w:style>
  <w:style w:type="character" w:customStyle="1" w:styleId="h-normal">
    <w:name w:val="h-normal"/>
    <w:basedOn w:val="a0"/>
    <w:rsid w:val="00047940"/>
  </w:style>
  <w:style w:type="character" w:styleId="ad">
    <w:name w:val="Strong"/>
    <w:basedOn w:val="a0"/>
    <w:uiPriority w:val="22"/>
    <w:qFormat/>
    <w:rsid w:val="00047940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4794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47940"/>
    <w:rPr>
      <w:color w:val="954F72" w:themeColor="followedHyperlink"/>
      <w:u w:val="single"/>
    </w:rPr>
  </w:style>
  <w:style w:type="table" w:styleId="af">
    <w:name w:val="Table Grid"/>
    <w:basedOn w:val="a1"/>
    <w:uiPriority w:val="59"/>
    <w:rsid w:val="000479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0479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"/>
    <w:uiPriority w:val="59"/>
    <w:rsid w:val="000479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0479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04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59"/>
    <w:rsid w:val="0004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DB5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DB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"/>
    <w:uiPriority w:val="59"/>
    <w:rsid w:val="00DB5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"/>
    <w:uiPriority w:val="39"/>
    <w:rsid w:val="00CA50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"/>
    <w:uiPriority w:val="59"/>
    <w:rsid w:val="00CA50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A60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A60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A60B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5316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"/>
    <w:uiPriority w:val="59"/>
    <w:rsid w:val="0053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53160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DC15C1"/>
    <w:rPr>
      <w:color w:val="605E5C"/>
      <w:shd w:val="clear" w:color="auto" w:fill="E1DFDD"/>
    </w:rPr>
  </w:style>
  <w:style w:type="table" w:customStyle="1" w:styleId="31">
    <w:name w:val="Сетка таблицы31"/>
    <w:basedOn w:val="a1"/>
    <w:next w:val="af"/>
    <w:uiPriority w:val="59"/>
    <w:rsid w:val="001652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Неразрешенное упоминание4"/>
    <w:basedOn w:val="a0"/>
    <w:uiPriority w:val="99"/>
    <w:semiHidden/>
    <w:unhideWhenUsed/>
    <w:rsid w:val="00224A1C"/>
    <w:rPr>
      <w:color w:val="605E5C"/>
      <w:shd w:val="clear" w:color="auto" w:fill="E1DFDD"/>
    </w:rPr>
  </w:style>
  <w:style w:type="paragraph" w:customStyle="1" w:styleId="aieoiaio">
    <w:name w:val="aieoiaio"/>
    <w:basedOn w:val="a"/>
    <w:rsid w:val="00FD1F4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B1539D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B0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ru/homeru/obrazovatelnyj-protsess/obshchee-srednee-obrazovanie/uchebnye-predmety-i-iv-klassy/iv-klass.html" TargetMode="External"/><Relationship Id="rId18" Type="http://schemas.openxmlformats.org/officeDocument/2006/relationships/hyperlink" Target="https://adu.by/" TargetMode="External"/><Relationship Id="rId26" Type="http://schemas.openxmlformats.org/officeDocument/2006/relationships/hyperlink" Target="https://adu.by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edu.gov.by/molodezhnaya-politika/glavnoe-upravlenie-vospitatelnoy-raboty-i-molodezhnoy-politiki/upravlenie-raboty/informatsiya/informatsionno-analiticheskie-i-metodicheskie-materialy/" TargetMode="External"/><Relationship Id="rId34" Type="http://schemas.openxmlformats.org/officeDocument/2006/relationships/hyperlink" Target="https://eior.by/" TargetMode="External"/><Relationship Id="rId7" Type="http://schemas.openxmlformats.org/officeDocument/2006/relationships/hyperlink" Target="https://adu.by/ru/homeru/obrazovatelnyj-protsess/obshchee-srednee-obrazovanie/uchebnye-predmety-i-iv-klassy.html" TargetMode="External"/><Relationship Id="rId12" Type="http://schemas.openxmlformats.org/officeDocument/2006/relationships/hyperlink" Target="https://adu.by/ru/homeru/obrazovatelnyj-protsess/obshchee-srednee-obrazovanie/uchebnye-predmety-i-iv-klassy/iii-klass.html" TargetMode="External"/><Relationship Id="rId17" Type="http://schemas.openxmlformats.org/officeDocument/2006/relationships/hyperlink" Target="https://adu.by/images/2023/08/imp-genotsid-2023_1.docx" TargetMode="External"/><Relationship Id="rId25" Type="http://schemas.openxmlformats.org/officeDocument/2006/relationships/hyperlink" Target="https://adu.by/ru/pedagogam/natsionalnoe-issledovanie-kachestva-obrazovaniya-niko.html" TargetMode="External"/><Relationship Id="rId33" Type="http://schemas.openxmlformats.org/officeDocument/2006/relationships/hyperlink" Target="https://e-vedy.adu.by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u.by/ru/homeru/obrazovatelnyj-protsess/obshchee-srednee-obrazovanie/uchebnye-predmety-i-iv-klassy.html" TargetMode="External"/><Relationship Id="rId20" Type="http://schemas.openxmlformats.org/officeDocument/2006/relationships/hyperlink" Target="http://edu.gov.by" TargetMode="External"/><Relationship Id="rId29" Type="http://schemas.openxmlformats.org/officeDocument/2006/relationships/hyperlink" Target="https://adu.by/ru/homeru/obrazovatelnyj-protsess/obshchee-srednee-obrazovanie/uchebnye-predmety-i-iv-klass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u.by/ru/homeru/obrazovatelnyj-protsess/obshchee-srednee-obrazovanie/uchebnye-predmety-i-iv-klassy.html" TargetMode="External"/><Relationship Id="rId24" Type="http://schemas.openxmlformats.org/officeDocument/2006/relationships/hyperlink" Target="https://adu.by" TargetMode="External"/><Relationship Id="rId32" Type="http://schemas.openxmlformats.org/officeDocument/2006/relationships/hyperlink" Target="http://boxapps.adu.by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adu.by" TargetMode="External"/><Relationship Id="rId23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8" Type="http://schemas.openxmlformats.org/officeDocument/2006/relationships/hyperlink" Target="https://adu.by" TargetMode="External"/><Relationship Id="rId36" Type="http://schemas.openxmlformats.org/officeDocument/2006/relationships/hyperlink" Target="https://www.akademy.by/index.php/ru/aktual/37-anons-2?clckid=41dea54c" TargetMode="External"/><Relationship Id="rId10" Type="http://schemas.openxmlformats.org/officeDocument/2006/relationships/hyperlink" Target="https://adu.by" TargetMode="External"/><Relationship Id="rId19" Type="http://schemas.openxmlformats.org/officeDocument/2006/relationships/hyperlink" Target="https://adu.by/ru/pedagogam/rassledovanie-ugolovnogo-dela-o-genotside.html" TargetMode="External"/><Relationship Id="rId31" Type="http://schemas.openxmlformats.org/officeDocument/2006/relationships/hyperlink" Target="https://ad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u.by/ru/homeru/obrazovatelnyj-protsess/obshchee-srednee-obrazovanie/uchebnye-predmety-i-iv-klassy/ii-klass.html" TargetMode="External"/><Relationship Id="rId14" Type="http://schemas.openxmlformats.org/officeDocument/2006/relationships/hyperlink" Target="http://e-padruchnik.adu.by/" TargetMode="External"/><Relationship Id="rId22" Type="http://schemas.openxmlformats.org/officeDocument/2006/relationships/hyperlink" Target="https://adu.by/ru/homeru/obrazovatelnyj-protsess/obshchee-srednee-obrazovanie/uchebnye-predmety-i-iv-klassy/uchebno-metodicheskie-kompleksy-fakultativnykh-zanyatij-po-formirovaniyu-funktsionalnoj-gramotnosti-uchashchikhsya-iii-iv-klassov.html" TargetMode="External"/><Relationship Id="rId27" Type="http://schemas.openxmlformats.org/officeDocument/2006/relationships/hyperlink" Target="https://adu.by/ru/homeru/obrazovatelnyj-protsess/obshchee-srednee-obrazovanie/metodicheskie-rekomendatsii-ukazaniya.html" TargetMode="External"/><Relationship Id="rId30" Type="http://schemas.openxmlformats.org/officeDocument/2006/relationships/hyperlink" Target="https://eior.by/" TargetMode="External"/><Relationship Id="rId35" Type="http://schemas.openxmlformats.org/officeDocument/2006/relationships/hyperlink" Target="https://www.akademy.by/" TargetMode="External"/><Relationship Id="rId8" Type="http://schemas.openxmlformats.org/officeDocument/2006/relationships/hyperlink" Target="https://adu.by/ru/homeru/obrazovatelnyj-protsess/obshchee-srednee-obrazovanie/uchebnye-predmety-i-iv-klassy/i-klass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Педиатр 18 каб</dc:creator>
  <cp:keywords/>
  <dc:description/>
  <cp:lastModifiedBy>Боричева И.В.</cp:lastModifiedBy>
  <cp:revision>26</cp:revision>
  <cp:lastPrinted>2025-07-28T15:13:00Z</cp:lastPrinted>
  <dcterms:created xsi:type="dcterms:W3CDTF">2025-07-01T15:14:00Z</dcterms:created>
  <dcterms:modified xsi:type="dcterms:W3CDTF">2025-08-08T10:58:00Z</dcterms:modified>
</cp:coreProperties>
</file>